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3980" w14:textId="77777777" w:rsidR="008E4988" w:rsidRDefault="00D95FC8" w:rsidP="008E4988">
      <w:pPr>
        <w:pStyle w:val="DCNormal"/>
        <w:spacing w:after="0" w:line="360" w:lineRule="auto"/>
        <w:jc w:val="both"/>
        <w:rPr>
          <w:lang w:val="it-IT"/>
        </w:rPr>
      </w:pPr>
      <w:r w:rsidRPr="008E4988">
        <w:rPr>
          <w:lang w:val="it-IT"/>
        </w:rPr>
        <w:softHyphen/>
      </w:r>
      <w:r w:rsidRPr="008E4988">
        <w:rPr>
          <w:lang w:val="it-IT"/>
        </w:rPr>
        <w:softHyphen/>
      </w:r>
    </w:p>
    <w:p w14:paraId="3CCCD970" w14:textId="77777777" w:rsidR="008E4988" w:rsidRDefault="008E4988" w:rsidP="008E4988">
      <w:pPr>
        <w:pStyle w:val="DCNormal"/>
        <w:spacing w:after="0" w:line="360" w:lineRule="auto"/>
        <w:jc w:val="both"/>
        <w:rPr>
          <w:lang w:val="it-IT"/>
        </w:rPr>
      </w:pPr>
    </w:p>
    <w:p w14:paraId="19BE73C8" w14:textId="77777777" w:rsidR="008E4988" w:rsidRDefault="00144BA3" w:rsidP="008E4988">
      <w:pPr>
        <w:pStyle w:val="DCNormal"/>
        <w:spacing w:after="0" w:line="360" w:lineRule="auto"/>
        <w:jc w:val="both"/>
        <w:rPr>
          <w:lang w:val="it-IT"/>
        </w:rPr>
      </w:pPr>
      <w:r w:rsidRPr="008E4988">
        <w:rPr>
          <w:noProof/>
          <w:lang w:val="it-IT" w:eastAsia="it-IT"/>
        </w:rPr>
        <mc:AlternateContent>
          <mc:Choice Requires="wps">
            <w:drawing>
              <wp:anchor distT="0" distB="0" distL="114935" distR="114935" simplePos="0" relativeHeight="251659264" behindDoc="0" locked="0" layoutInCell="1" allowOverlap="1" wp14:anchorId="6A83FB07" wp14:editId="644229D6">
                <wp:simplePos x="0" y="0"/>
                <wp:positionH relativeFrom="page">
                  <wp:posOffset>5697855</wp:posOffset>
                </wp:positionH>
                <wp:positionV relativeFrom="page">
                  <wp:posOffset>1800860</wp:posOffset>
                </wp:positionV>
                <wp:extent cx="1726565" cy="913130"/>
                <wp:effectExtent l="3175" t="0" r="3810" b="12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A6820" w14:textId="77777777" w:rsidR="008E4988" w:rsidRPr="008D1C10" w:rsidRDefault="008E4988" w:rsidP="008E4988">
                            <w:pPr>
                              <w:pStyle w:val="40Continuoustext11pt"/>
                              <w:rPr>
                                <w:rStyle w:val="40Continuoustext11ptZchnZchn"/>
                                <w:b/>
                                <w:lang w:val="it-IT"/>
                              </w:rPr>
                            </w:pPr>
                            <w:r w:rsidRPr="008D1C10">
                              <w:rPr>
                                <w:rStyle w:val="40Continuoustext11ptZchnZchn"/>
                                <w:b/>
                                <w:lang w:val="it-IT"/>
                              </w:rPr>
                              <w:t>Informazione Stampa</w:t>
                            </w:r>
                          </w:p>
                          <w:p w14:paraId="4889655F" w14:textId="374980A1" w:rsidR="00144BA3" w:rsidRPr="008D1C10" w:rsidRDefault="003C4336" w:rsidP="008E4988">
                            <w:pPr>
                              <w:pStyle w:val="40Continuoustext11pt"/>
                              <w:rPr>
                                <w:rStyle w:val="40Continuoustext11ptZchnZchn"/>
                                <w:b/>
                                <w:lang w:val="it-IT"/>
                              </w:rPr>
                            </w:pPr>
                            <w:r>
                              <w:rPr>
                                <w:rStyle w:val="40Continuoustext11ptZchnZchn"/>
                                <w:b/>
                                <w:lang w:val="it-IT"/>
                              </w:rPr>
                              <w:t xml:space="preserve">26 </w:t>
                            </w:r>
                            <w:r w:rsidR="009C528B">
                              <w:rPr>
                                <w:rStyle w:val="40Continuoustext11ptZchnZchn"/>
                                <w:b/>
                                <w:lang w:val="it-IT"/>
                              </w:rPr>
                              <w:t>luglio</w:t>
                            </w:r>
                            <w:r w:rsidR="00F63F6C">
                              <w:rPr>
                                <w:rStyle w:val="40Continuoustext11ptZchnZchn"/>
                                <w:b/>
                                <w:lang w:val="it-IT"/>
                              </w:rPr>
                              <w:t xml:space="preserve"> 202</w:t>
                            </w:r>
                            <w:r w:rsidR="0012630B">
                              <w:rPr>
                                <w:rStyle w:val="40Continuoustext11ptZchnZchn"/>
                                <w:b/>
                                <w:lang w:val="it-IT"/>
                              </w:rPr>
                              <w:t>3</w:t>
                            </w:r>
                          </w:p>
                          <w:p w14:paraId="5A02CDDE" w14:textId="77777777" w:rsidR="008E4988" w:rsidRPr="008D1C10" w:rsidRDefault="001A1B4D" w:rsidP="008E4988">
                            <w:pPr>
                              <w:pStyle w:val="40Continuoustext11pt"/>
                              <w:rPr>
                                <w:rStyle w:val="40Continuoustext11ptZchnZchn"/>
                                <w:b/>
                                <w:lang w:val="it-IT"/>
                              </w:rPr>
                            </w:pPr>
                            <w:r w:rsidRPr="008D1C10">
                              <w:rPr>
                                <w:rStyle w:val="40Continuoustext11ptZchnZchn"/>
                                <w:b/>
                                <w:lang w:val="it-IT"/>
                              </w:rPr>
                              <w:t>o</w:t>
                            </w:r>
                            <w:r w:rsidR="008E4988" w:rsidRPr="008D1C10">
                              <w:rPr>
                                <w:rStyle w:val="40Continuoustext11ptZchnZchn"/>
                                <w:b/>
                                <w:lang w:val="it-IT"/>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3FB07" id="_x0000_t202" coordsize="21600,21600" o:spt="202" path="m,l,21600r21600,l21600,xe">
                <v:stroke joinstyle="miter"/>
                <v:path gradientshapeok="t" o:connecttype="rect"/>
              </v:shapetype>
              <v:shape id="Casella di testo 2" o:spid="_x0000_s1026" type="#_x0000_t202" style="position:absolute;left:0;text-align:left;margin-left:448.65pt;margin-top:141.8pt;width:135.95pt;height:71.9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V69AEAANcDAAAOAAAAZHJzL2Uyb0RvYy54bWysU9uO0zAQfUfiHyy/07RdbYGo6Wrpqghp&#10;YZEWPsBxnItwPGbGbbJ8PWOn6XJ5Q+TBGl/mzJwzJ9ubsbfiZJA6cIVcLZZSGKeh6lxTyK9fDq/e&#10;SEFBuUpZcKaQT4bkze7li+3gc7OGFmxlUDCIo3zwhWxD8HmWkW5Nr2gB3ji+rAF7FXiLTVahGhi9&#10;t9l6udxkA2DlEbQh4tO76VLuEn5dGx0e6ppMELaQ3FtIK6a1jGu226q8QeXbTp/bUP/QRa86x0Uv&#10;UHcqKHHE7i+ovtMIBHVYaOgzqOtOm8SB2ayWf7B5bJU3iQuLQ/4iE/0/WP3p9Og/owjjOxh5gIkE&#10;+XvQ30g42LfKNeYWEYbWqIoLr6Jk2eApP6dGqSmnCFIOH6HiIatjgAQ01thHVZinYHQewNNFdDMG&#10;oWPJ1+vN9eZaCs13b1dXq6s0lUzlc7ZHCu8N9CIGhUQeakJXp3sKsRuVz09iMQLbVYfO2rTBptxb&#10;FCfFBjikb8q1vlXT6VyOpqcJ7zcM6yKSg4g5lYsnSYNIexIgjOXIl1GLEqonVgNhchv/HRy0gD+k&#10;GNhphaTvR4VGCvvBsaLRlnOAc1DOgXKaUwsZpJjCfZjse/TYNS0jTzNzcMuq110S5LmLc5/snsTr&#10;7PRoz1/36dXz/7j7CQAA//8DAFBLAwQUAAYACAAAACEAv1MfZ+AAAAAMAQAADwAAAGRycy9kb3du&#10;cmV2LnhtbEyPy07DMBBF90j8gzVI7KjTpMqLOBUUwRYRkLp142kcJR5HsduGv8dd0eXoHt17ptou&#10;ZmRnnF1vScB6FQFDaq3qqRPw8/3+lANzXpKSoyUU8IsOtvX9XSVLZS/0hefGdyyUkCulAO39VHLu&#10;Wo1GupWdkEJ2tLORPpxzx9UsL6HcjDyOopQb2VNY0HLCncZ2aE5GQPIZZ3v30bztpj0WQ+5ehyNp&#10;IR4flpdnYB4X/w/DVT+oQx2cDvZEyrFRQF5kSUAFxHmSArsS67SIgR0EbOJsA7yu+O0T9R8AAAD/&#10;/wMAUEsBAi0AFAAGAAgAAAAhALaDOJL+AAAA4QEAABMAAAAAAAAAAAAAAAAAAAAAAFtDb250ZW50&#10;X1R5cGVzXS54bWxQSwECLQAUAAYACAAAACEAOP0h/9YAAACUAQAACwAAAAAAAAAAAAAAAAAvAQAA&#10;X3JlbHMvLnJlbHNQSwECLQAUAAYACAAAACEA+mgVevQBAADXAwAADgAAAAAAAAAAAAAAAAAuAgAA&#10;ZHJzL2Uyb0RvYy54bWxQSwECLQAUAAYACAAAACEAv1MfZ+AAAAAMAQAADwAAAAAAAAAAAAAAAABO&#10;BAAAZHJzL2Rvd25yZXYueG1sUEsFBgAAAAAEAAQA8wAAAFsFAAAAAA==&#10;" stroked="f">
                <v:fill opacity="0"/>
                <v:textbox inset="0,0,0,0">
                  <w:txbxContent>
                    <w:p w14:paraId="334A6820" w14:textId="77777777" w:rsidR="008E4988" w:rsidRPr="008D1C10" w:rsidRDefault="008E4988" w:rsidP="008E4988">
                      <w:pPr>
                        <w:pStyle w:val="40Continuoustext11pt"/>
                        <w:rPr>
                          <w:rStyle w:val="40Continuoustext11ptZchnZchn"/>
                          <w:b/>
                          <w:lang w:val="it-IT"/>
                        </w:rPr>
                      </w:pPr>
                      <w:r w:rsidRPr="008D1C10">
                        <w:rPr>
                          <w:rStyle w:val="40Continuoustext11ptZchnZchn"/>
                          <w:b/>
                          <w:lang w:val="it-IT"/>
                        </w:rPr>
                        <w:t>Informazione Stampa</w:t>
                      </w:r>
                    </w:p>
                    <w:p w14:paraId="4889655F" w14:textId="374980A1" w:rsidR="00144BA3" w:rsidRPr="008D1C10" w:rsidRDefault="003C4336" w:rsidP="008E4988">
                      <w:pPr>
                        <w:pStyle w:val="40Continuoustext11pt"/>
                        <w:rPr>
                          <w:rStyle w:val="40Continuoustext11ptZchnZchn"/>
                          <w:b/>
                          <w:lang w:val="it-IT"/>
                        </w:rPr>
                      </w:pPr>
                      <w:r>
                        <w:rPr>
                          <w:rStyle w:val="40Continuoustext11ptZchnZchn"/>
                          <w:b/>
                          <w:lang w:val="it-IT"/>
                        </w:rPr>
                        <w:t xml:space="preserve">26 </w:t>
                      </w:r>
                      <w:r w:rsidR="009C528B">
                        <w:rPr>
                          <w:rStyle w:val="40Continuoustext11ptZchnZchn"/>
                          <w:b/>
                          <w:lang w:val="it-IT"/>
                        </w:rPr>
                        <w:t>luglio</w:t>
                      </w:r>
                      <w:r w:rsidR="00F63F6C">
                        <w:rPr>
                          <w:rStyle w:val="40Continuoustext11ptZchnZchn"/>
                          <w:b/>
                          <w:lang w:val="it-IT"/>
                        </w:rPr>
                        <w:t xml:space="preserve"> 202</w:t>
                      </w:r>
                      <w:r w:rsidR="0012630B">
                        <w:rPr>
                          <w:rStyle w:val="40Continuoustext11ptZchnZchn"/>
                          <w:b/>
                          <w:lang w:val="it-IT"/>
                        </w:rPr>
                        <w:t>3</w:t>
                      </w:r>
                    </w:p>
                    <w:p w14:paraId="5A02CDDE" w14:textId="77777777" w:rsidR="008E4988" w:rsidRPr="008D1C10" w:rsidRDefault="001A1B4D" w:rsidP="008E4988">
                      <w:pPr>
                        <w:pStyle w:val="40Continuoustext11pt"/>
                        <w:rPr>
                          <w:rStyle w:val="40Continuoustext11ptZchnZchn"/>
                          <w:b/>
                          <w:lang w:val="it-IT"/>
                        </w:rPr>
                      </w:pPr>
                      <w:r w:rsidRPr="008D1C10">
                        <w:rPr>
                          <w:rStyle w:val="40Continuoustext11ptZchnZchn"/>
                          <w:b/>
                          <w:lang w:val="it-IT"/>
                        </w:rPr>
                        <w:t>o</w:t>
                      </w:r>
                      <w:r w:rsidR="008E4988" w:rsidRPr="008D1C10">
                        <w:rPr>
                          <w:rStyle w:val="40Continuoustext11ptZchnZchn"/>
                          <w:b/>
                          <w:lang w:val="it-IT"/>
                        </w:rPr>
                        <w:t xml:space="preserve"> 2022</w:t>
                      </w:r>
                    </w:p>
                  </w:txbxContent>
                </v:textbox>
                <w10:wrap anchorx="page" anchory="page"/>
              </v:shape>
            </w:pict>
          </mc:Fallback>
        </mc:AlternateContent>
      </w:r>
    </w:p>
    <w:p w14:paraId="3A6C8E2F" w14:textId="77777777" w:rsidR="008E4988" w:rsidRDefault="008E4988" w:rsidP="008E4988">
      <w:pPr>
        <w:pStyle w:val="DCNormal"/>
        <w:spacing w:after="0" w:line="360" w:lineRule="auto"/>
        <w:jc w:val="both"/>
        <w:rPr>
          <w:lang w:val="it-IT"/>
        </w:rPr>
      </w:pPr>
    </w:p>
    <w:p w14:paraId="71976256" w14:textId="77777777" w:rsidR="008E4988" w:rsidRDefault="008E4988" w:rsidP="008E4988">
      <w:pPr>
        <w:pStyle w:val="DCNormal"/>
        <w:spacing w:after="0" w:line="360" w:lineRule="auto"/>
        <w:jc w:val="both"/>
        <w:rPr>
          <w:lang w:val="it-IT"/>
        </w:rPr>
      </w:pPr>
    </w:p>
    <w:p w14:paraId="57A45F19" w14:textId="77777777" w:rsidR="008E4988" w:rsidRDefault="008E4988" w:rsidP="008E4988">
      <w:pPr>
        <w:pStyle w:val="DCNormal"/>
        <w:spacing w:after="0" w:line="360" w:lineRule="auto"/>
        <w:jc w:val="both"/>
        <w:rPr>
          <w:u w:val="single"/>
          <w:lang w:val="it-IT"/>
        </w:rPr>
      </w:pPr>
    </w:p>
    <w:p w14:paraId="57E1249D" w14:textId="77777777" w:rsidR="00144BA3" w:rsidRDefault="00144BA3" w:rsidP="008E4988">
      <w:pPr>
        <w:pStyle w:val="DCNormal"/>
        <w:spacing w:after="0" w:line="360" w:lineRule="auto"/>
        <w:jc w:val="both"/>
        <w:rPr>
          <w:sz w:val="24"/>
          <w:u w:val="single"/>
          <w:lang w:val="it-IT"/>
        </w:rPr>
      </w:pPr>
    </w:p>
    <w:p w14:paraId="73466F67" w14:textId="56751560" w:rsidR="008E4988" w:rsidRPr="003236FB" w:rsidRDefault="00846527" w:rsidP="00846527">
      <w:pPr>
        <w:pStyle w:val="DCNormal"/>
        <w:spacing w:after="0" w:line="360" w:lineRule="auto"/>
        <w:ind w:right="1841"/>
        <w:jc w:val="both"/>
        <w:rPr>
          <w:rFonts w:ascii="CorpoADem" w:eastAsia="Times New Roman" w:hAnsi="CorpoADem"/>
          <w:b/>
          <w:noProof/>
          <w:sz w:val="32"/>
          <w:lang w:val="it-IT" w:eastAsia="de-DE"/>
        </w:rPr>
      </w:pPr>
      <w:r>
        <w:rPr>
          <w:rFonts w:ascii="CorpoADem" w:eastAsia="Times New Roman" w:hAnsi="CorpoADem"/>
          <w:b/>
          <w:noProof/>
          <w:sz w:val="32"/>
          <w:lang w:val="it-IT" w:eastAsia="de-DE"/>
        </w:rPr>
        <w:t>Mercedes-Benz Trucks Italia consegna</w:t>
      </w:r>
      <w:r w:rsidR="0055017E">
        <w:rPr>
          <w:rFonts w:ascii="CorpoADem" w:eastAsia="Times New Roman" w:hAnsi="CorpoADem"/>
          <w:b/>
          <w:noProof/>
          <w:sz w:val="32"/>
          <w:lang w:val="it-IT" w:eastAsia="de-DE"/>
        </w:rPr>
        <w:t xml:space="preserve"> </w:t>
      </w:r>
      <w:r w:rsidR="006225E8">
        <w:rPr>
          <w:rFonts w:ascii="CorpoADem" w:eastAsia="Times New Roman" w:hAnsi="CorpoADem"/>
          <w:b/>
          <w:noProof/>
          <w:sz w:val="32"/>
          <w:lang w:val="it-IT" w:eastAsia="de-DE"/>
        </w:rPr>
        <w:t xml:space="preserve">a Brivio </w:t>
      </w:r>
      <w:r w:rsidR="009B15E5">
        <w:rPr>
          <w:rFonts w:ascii="CorpoADem" w:eastAsia="Times New Roman" w:hAnsi="CorpoADem"/>
          <w:b/>
          <w:noProof/>
          <w:sz w:val="32"/>
          <w:lang w:val="it-IT" w:eastAsia="de-DE"/>
        </w:rPr>
        <w:t>&amp;</w:t>
      </w:r>
      <w:r w:rsidR="006225E8">
        <w:rPr>
          <w:rFonts w:ascii="CorpoADem" w:eastAsia="Times New Roman" w:hAnsi="CorpoADem"/>
          <w:b/>
          <w:noProof/>
          <w:sz w:val="32"/>
          <w:lang w:val="it-IT" w:eastAsia="de-DE"/>
        </w:rPr>
        <w:t xml:space="preserve"> Viganò</w:t>
      </w:r>
      <w:r w:rsidR="003236FB" w:rsidRPr="00846527">
        <w:rPr>
          <w:rFonts w:ascii="CorpoADem" w:eastAsia="Times New Roman" w:hAnsi="CorpoADem"/>
          <w:b/>
          <w:noProof/>
          <w:sz w:val="32"/>
          <w:lang w:val="it-IT" w:eastAsia="de-DE"/>
        </w:rPr>
        <w:t xml:space="preserve"> </w:t>
      </w:r>
      <w:r w:rsidR="0055017E">
        <w:rPr>
          <w:rFonts w:ascii="CorpoADem" w:eastAsia="Times New Roman" w:hAnsi="CorpoADem"/>
          <w:b/>
          <w:noProof/>
          <w:sz w:val="32"/>
          <w:lang w:val="it-IT" w:eastAsia="de-DE"/>
        </w:rPr>
        <w:t>un eActros</w:t>
      </w:r>
      <w:r w:rsidR="003236FB">
        <w:rPr>
          <w:rFonts w:ascii="CorpoADem" w:eastAsia="Times New Roman" w:hAnsi="CorpoADem"/>
          <w:b/>
          <w:noProof/>
          <w:sz w:val="32"/>
          <w:lang w:val="it-IT" w:eastAsia="de-DE"/>
        </w:rPr>
        <w:t xml:space="preserve"> </w:t>
      </w:r>
      <w:r w:rsidR="00144BA3" w:rsidRPr="00846527">
        <w:rPr>
          <w:rFonts w:ascii="CorpoADem" w:eastAsia="Times New Roman" w:hAnsi="CorpoADem"/>
          <w:b/>
          <w:noProof/>
          <w:sz w:val="32"/>
          <w:lang w:val="it-IT" w:eastAsia="de-DE"/>
        </w:rPr>
        <w:t xml:space="preserve">100% </w:t>
      </w:r>
      <w:r w:rsidR="00144BA3" w:rsidRPr="003C13B9">
        <w:rPr>
          <w:rFonts w:ascii="CorpoADem" w:eastAsia="Times New Roman" w:hAnsi="CorpoADem"/>
          <w:b/>
          <w:noProof/>
          <w:sz w:val="32"/>
          <w:lang w:val="it-IT" w:eastAsia="de-DE"/>
        </w:rPr>
        <w:t xml:space="preserve">elettrico </w:t>
      </w:r>
      <w:r w:rsidR="009C3F27" w:rsidRPr="003C13B9">
        <w:rPr>
          <w:rFonts w:ascii="CorpoADem" w:eastAsia="Times New Roman" w:hAnsi="CorpoADem"/>
          <w:b/>
          <w:noProof/>
          <w:sz w:val="32"/>
          <w:lang w:val="it-IT" w:eastAsia="de-DE"/>
        </w:rPr>
        <w:t xml:space="preserve">per </w:t>
      </w:r>
      <w:r w:rsidR="00AF40BF">
        <w:rPr>
          <w:rFonts w:ascii="CorpoADem" w:eastAsia="Times New Roman" w:hAnsi="CorpoADem"/>
          <w:b/>
          <w:noProof/>
          <w:sz w:val="32"/>
          <w:lang w:val="it-IT" w:eastAsia="de-DE"/>
        </w:rPr>
        <w:t>la distribuzione urbana</w:t>
      </w:r>
    </w:p>
    <w:p w14:paraId="702CB07C" w14:textId="77777777" w:rsidR="00144BA3" w:rsidRPr="008E4988" w:rsidRDefault="00144BA3" w:rsidP="008E4988">
      <w:pPr>
        <w:suppressAutoHyphens/>
        <w:spacing w:line="360" w:lineRule="auto"/>
        <w:rPr>
          <w:rFonts w:ascii="CorpoA" w:eastAsia="Arial" w:hAnsi="CorpoA" w:cs="Times New Roman"/>
          <w:bCs/>
          <w:kern w:val="1"/>
          <w:sz w:val="36"/>
          <w:szCs w:val="36"/>
          <w:lang w:eastAsia="ar-SA"/>
        </w:rPr>
      </w:pPr>
    </w:p>
    <w:p w14:paraId="45240A4D" w14:textId="0A084336" w:rsidR="00E23DD0" w:rsidRDefault="00220E88" w:rsidP="00D061CB">
      <w:pPr>
        <w:suppressAutoHyphens/>
        <w:spacing w:line="360" w:lineRule="auto"/>
        <w:ind w:right="1558"/>
        <w:jc w:val="both"/>
        <w:rPr>
          <w:rFonts w:ascii="CorpoA" w:eastAsia="Arial" w:hAnsi="CorpoA" w:cs="Times New Roman"/>
          <w:b/>
          <w:sz w:val="22"/>
          <w:szCs w:val="22"/>
          <w:lang w:eastAsia="ar-SA"/>
        </w:rPr>
      </w:pPr>
      <w:r>
        <w:rPr>
          <w:rFonts w:ascii="CorpoA" w:eastAsia="Arial" w:hAnsi="CorpoA" w:cs="Times New Roman"/>
          <w:b/>
          <w:sz w:val="22"/>
          <w:szCs w:val="22"/>
          <w:lang w:eastAsia="ar-SA"/>
        </w:rPr>
        <w:t xml:space="preserve">Mercedes-Benz Trucks Italia consegna </w:t>
      </w:r>
      <w:r w:rsidR="006225E8">
        <w:rPr>
          <w:rFonts w:ascii="CorpoA" w:eastAsia="Arial" w:hAnsi="CorpoA" w:cs="Times New Roman"/>
          <w:b/>
          <w:sz w:val="22"/>
          <w:szCs w:val="22"/>
          <w:lang w:eastAsia="ar-SA"/>
        </w:rPr>
        <w:t xml:space="preserve">all’azienda lombarda Brivio </w:t>
      </w:r>
      <w:r w:rsidR="009B15E5">
        <w:rPr>
          <w:rFonts w:ascii="CorpoA" w:eastAsia="Arial" w:hAnsi="CorpoA" w:cs="Times New Roman"/>
          <w:b/>
          <w:sz w:val="22"/>
          <w:szCs w:val="22"/>
          <w:lang w:eastAsia="ar-SA"/>
        </w:rPr>
        <w:t>&amp;</w:t>
      </w:r>
      <w:r w:rsidR="006225E8">
        <w:rPr>
          <w:rFonts w:ascii="CorpoA" w:eastAsia="Arial" w:hAnsi="CorpoA" w:cs="Times New Roman"/>
          <w:b/>
          <w:sz w:val="22"/>
          <w:szCs w:val="22"/>
          <w:lang w:eastAsia="ar-SA"/>
        </w:rPr>
        <w:t xml:space="preserve"> Viganò</w:t>
      </w:r>
      <w:r w:rsidR="0053663F">
        <w:rPr>
          <w:rFonts w:ascii="CorpoA" w:eastAsia="Arial" w:hAnsi="CorpoA" w:cs="Times New Roman"/>
          <w:b/>
          <w:sz w:val="22"/>
          <w:szCs w:val="22"/>
          <w:lang w:eastAsia="ar-SA"/>
        </w:rPr>
        <w:t xml:space="preserve"> </w:t>
      </w:r>
      <w:r w:rsidR="006225E8">
        <w:rPr>
          <w:rFonts w:ascii="CorpoA" w:eastAsia="Arial" w:hAnsi="CorpoA" w:cs="Times New Roman"/>
          <w:b/>
          <w:sz w:val="22"/>
          <w:szCs w:val="22"/>
          <w:lang w:eastAsia="ar-SA"/>
        </w:rPr>
        <w:t>un</w:t>
      </w:r>
      <w:r w:rsidR="00CC57C0">
        <w:rPr>
          <w:rFonts w:ascii="CorpoA" w:eastAsia="Arial" w:hAnsi="CorpoA" w:cs="Times New Roman"/>
          <w:b/>
          <w:sz w:val="22"/>
          <w:szCs w:val="22"/>
          <w:lang w:eastAsia="ar-SA"/>
        </w:rPr>
        <w:t xml:space="preserve"> </w:t>
      </w:r>
      <w:proofErr w:type="spellStart"/>
      <w:r w:rsidR="007454E6">
        <w:rPr>
          <w:rFonts w:ascii="CorpoA" w:eastAsia="Arial" w:hAnsi="CorpoA" w:cs="Times New Roman"/>
          <w:b/>
          <w:sz w:val="22"/>
          <w:szCs w:val="22"/>
          <w:lang w:eastAsia="ar-SA"/>
        </w:rPr>
        <w:t>eActros</w:t>
      </w:r>
      <w:proofErr w:type="spellEnd"/>
      <w:r w:rsidR="007454E6">
        <w:rPr>
          <w:rFonts w:ascii="CorpoA" w:eastAsia="Arial" w:hAnsi="CorpoA" w:cs="Times New Roman"/>
          <w:b/>
          <w:sz w:val="22"/>
          <w:szCs w:val="22"/>
          <w:lang w:eastAsia="ar-SA"/>
        </w:rPr>
        <w:t xml:space="preserve">, </w:t>
      </w:r>
      <w:r w:rsidR="007D2938">
        <w:rPr>
          <w:rFonts w:ascii="CorpoA" w:eastAsia="Arial" w:hAnsi="CorpoA" w:cs="Times New Roman"/>
          <w:b/>
          <w:sz w:val="22"/>
          <w:szCs w:val="22"/>
          <w:lang w:eastAsia="ar-SA"/>
        </w:rPr>
        <w:t>il</w:t>
      </w:r>
      <w:r w:rsidR="007454E6" w:rsidRPr="00D061CB">
        <w:rPr>
          <w:rFonts w:ascii="CorpoA" w:eastAsia="Arial" w:hAnsi="CorpoA" w:cs="Times New Roman"/>
          <w:b/>
          <w:sz w:val="22"/>
          <w:szCs w:val="22"/>
          <w:lang w:eastAsia="ar-SA"/>
        </w:rPr>
        <w:t xml:space="preserve"> truck </w:t>
      </w:r>
      <w:r w:rsidR="007454E6">
        <w:rPr>
          <w:rFonts w:ascii="CorpoA" w:eastAsia="Arial" w:hAnsi="CorpoA" w:cs="Times New Roman"/>
          <w:b/>
          <w:sz w:val="22"/>
          <w:szCs w:val="22"/>
          <w:lang w:eastAsia="ar-SA"/>
        </w:rPr>
        <w:t xml:space="preserve">100% elettrico della Casa con la Stella </w:t>
      </w:r>
      <w:r w:rsidR="007454E6" w:rsidRPr="00D061CB">
        <w:rPr>
          <w:rFonts w:ascii="CorpoA" w:eastAsia="Arial" w:hAnsi="CorpoA" w:cs="Times New Roman"/>
          <w:b/>
          <w:sz w:val="22"/>
          <w:szCs w:val="22"/>
          <w:lang w:eastAsia="ar-SA"/>
        </w:rPr>
        <w:t xml:space="preserve">per </w:t>
      </w:r>
      <w:r w:rsidR="007454E6">
        <w:rPr>
          <w:rFonts w:ascii="CorpoA" w:eastAsia="Arial" w:hAnsi="CorpoA" w:cs="Times New Roman"/>
          <w:b/>
          <w:sz w:val="22"/>
          <w:szCs w:val="22"/>
          <w:lang w:eastAsia="ar-SA"/>
        </w:rPr>
        <w:t xml:space="preserve">l’ampliamento della flotta dedicata </w:t>
      </w:r>
      <w:r w:rsidR="007454E6" w:rsidRPr="00AF40BF">
        <w:rPr>
          <w:rFonts w:ascii="CorpoA" w:eastAsia="Arial" w:hAnsi="CorpoA" w:cs="Times New Roman"/>
          <w:b/>
          <w:sz w:val="22"/>
          <w:szCs w:val="22"/>
          <w:lang w:eastAsia="ar-SA"/>
        </w:rPr>
        <w:t xml:space="preserve">alle consegne </w:t>
      </w:r>
      <w:r w:rsidR="009B15E5" w:rsidRPr="00AF40BF">
        <w:rPr>
          <w:rFonts w:ascii="CorpoA" w:eastAsia="Arial" w:hAnsi="CorpoA" w:cs="Times New Roman"/>
          <w:b/>
          <w:sz w:val="22"/>
          <w:szCs w:val="22"/>
          <w:lang w:eastAsia="ar-SA"/>
        </w:rPr>
        <w:t>cittadine</w:t>
      </w:r>
      <w:r w:rsidR="007454E6" w:rsidRPr="00AF40BF">
        <w:rPr>
          <w:rFonts w:ascii="CorpoA" w:eastAsia="Arial" w:hAnsi="CorpoA" w:cs="Times New Roman"/>
          <w:b/>
          <w:sz w:val="22"/>
          <w:szCs w:val="22"/>
          <w:lang w:eastAsia="ar-SA"/>
        </w:rPr>
        <w:t>.</w:t>
      </w:r>
      <w:r w:rsidR="00AF40BF">
        <w:rPr>
          <w:rFonts w:ascii="CorpoA" w:eastAsia="Arial" w:hAnsi="CorpoA" w:cs="Times New Roman"/>
          <w:b/>
          <w:sz w:val="22"/>
          <w:szCs w:val="22"/>
          <w:lang w:eastAsia="ar-SA"/>
        </w:rPr>
        <w:t xml:space="preserve"> </w:t>
      </w:r>
      <w:r w:rsidR="006225E8" w:rsidRPr="009B15E5">
        <w:rPr>
          <w:rFonts w:ascii="CorpoA" w:eastAsia="Arial" w:hAnsi="CorpoA" w:cs="Times New Roman"/>
          <w:b/>
          <w:sz w:val="22"/>
          <w:szCs w:val="22"/>
          <w:lang w:eastAsia="ar-SA"/>
        </w:rPr>
        <w:t xml:space="preserve">Brivio </w:t>
      </w:r>
      <w:r w:rsidR="009B15E5" w:rsidRPr="009B15E5">
        <w:rPr>
          <w:rFonts w:ascii="CorpoA" w:eastAsia="Arial" w:hAnsi="CorpoA" w:cs="Times New Roman"/>
          <w:b/>
          <w:sz w:val="22"/>
          <w:szCs w:val="22"/>
          <w:lang w:eastAsia="ar-SA"/>
        </w:rPr>
        <w:t>&amp; Viganò</w:t>
      </w:r>
      <w:r w:rsidR="007454E6" w:rsidRPr="009B15E5">
        <w:rPr>
          <w:rFonts w:ascii="CorpoA" w:eastAsia="Arial" w:hAnsi="CorpoA" w:cs="Times New Roman"/>
          <w:b/>
          <w:sz w:val="22"/>
          <w:szCs w:val="22"/>
          <w:lang w:eastAsia="ar-SA"/>
        </w:rPr>
        <w:t>, da sempre molto attenta al tema dell’ambiente, si impegna per contribuire alla riduzione delle emissioni di CO2</w:t>
      </w:r>
      <w:r w:rsidR="00A3343E">
        <w:rPr>
          <w:rFonts w:ascii="CorpoA" w:eastAsia="Arial" w:hAnsi="CorpoA" w:cs="Times New Roman"/>
          <w:b/>
          <w:sz w:val="22"/>
          <w:szCs w:val="22"/>
          <w:lang w:eastAsia="ar-SA"/>
        </w:rPr>
        <w:t xml:space="preserve">, </w:t>
      </w:r>
      <w:r w:rsidR="007454E6" w:rsidRPr="009B15E5">
        <w:rPr>
          <w:rFonts w:ascii="CorpoA" w:eastAsia="Arial" w:hAnsi="CorpoA" w:cs="Times New Roman"/>
          <w:b/>
          <w:sz w:val="22"/>
          <w:szCs w:val="22"/>
          <w:lang w:eastAsia="ar-SA"/>
        </w:rPr>
        <w:t>attraverso l’adozione di soluzioni di trasporto sostenibili e all’avanguardia della tecnologia.</w:t>
      </w:r>
      <w:r w:rsidR="00234D1A">
        <w:rPr>
          <w:rFonts w:ascii="CorpoA" w:eastAsia="Arial" w:hAnsi="CorpoA" w:cs="Times New Roman"/>
          <w:b/>
          <w:sz w:val="22"/>
          <w:szCs w:val="22"/>
          <w:lang w:eastAsia="ar-SA"/>
        </w:rPr>
        <w:t xml:space="preserve"> </w:t>
      </w:r>
      <w:r w:rsidR="00234D1A" w:rsidRPr="009B15E5">
        <w:rPr>
          <w:rFonts w:ascii="CorpoA" w:eastAsia="Arial" w:hAnsi="CorpoA" w:cs="Times New Roman"/>
          <w:b/>
          <w:sz w:val="22"/>
          <w:szCs w:val="22"/>
          <w:shd w:val="clear" w:color="auto" w:fill="FFFFFF" w:themeFill="background1"/>
          <w:lang w:eastAsia="ar-SA"/>
        </w:rPr>
        <w:t>L’</w:t>
      </w:r>
      <w:proofErr w:type="spellStart"/>
      <w:r w:rsidR="00234D1A" w:rsidRPr="009B15E5">
        <w:rPr>
          <w:rFonts w:ascii="CorpoA" w:eastAsia="Arial" w:hAnsi="CorpoA" w:cs="Times New Roman"/>
          <w:b/>
          <w:sz w:val="22"/>
          <w:szCs w:val="22"/>
          <w:shd w:val="clear" w:color="auto" w:fill="FFFFFF" w:themeFill="background1"/>
          <w:lang w:eastAsia="ar-SA"/>
        </w:rPr>
        <w:t>eActros</w:t>
      </w:r>
      <w:proofErr w:type="spellEnd"/>
      <w:r w:rsidR="00234D1A" w:rsidRPr="009B15E5">
        <w:rPr>
          <w:rFonts w:ascii="CorpoA" w:eastAsia="Arial" w:hAnsi="CorpoA" w:cs="Times New Roman"/>
          <w:b/>
          <w:sz w:val="22"/>
          <w:szCs w:val="22"/>
          <w:shd w:val="clear" w:color="auto" w:fill="FFFFFF" w:themeFill="background1"/>
          <w:lang w:eastAsia="ar-SA"/>
        </w:rPr>
        <w:t xml:space="preserve"> </w:t>
      </w:r>
      <w:r w:rsidR="009B15E5" w:rsidRPr="009B15E5">
        <w:rPr>
          <w:rFonts w:ascii="CorpoA" w:eastAsia="Arial" w:hAnsi="CorpoA" w:cs="Times New Roman"/>
          <w:b/>
          <w:sz w:val="22"/>
          <w:szCs w:val="22"/>
          <w:shd w:val="clear" w:color="auto" w:fill="FFFFFF" w:themeFill="background1"/>
          <w:lang w:eastAsia="ar-SA"/>
        </w:rPr>
        <w:t>4</w:t>
      </w:r>
      <w:r w:rsidR="00234D1A" w:rsidRPr="009B15E5">
        <w:rPr>
          <w:rFonts w:ascii="CorpoA" w:eastAsia="Arial" w:hAnsi="CorpoA" w:cs="Times New Roman"/>
          <w:b/>
          <w:sz w:val="22"/>
          <w:szCs w:val="22"/>
          <w:shd w:val="clear" w:color="auto" w:fill="FFFFFF" w:themeFill="background1"/>
          <w:lang w:eastAsia="ar-SA"/>
        </w:rPr>
        <w:t>00L 6x2</w:t>
      </w:r>
      <w:r w:rsidR="00234D1A">
        <w:rPr>
          <w:rFonts w:ascii="CorpoA" w:eastAsia="Arial" w:hAnsi="CorpoA" w:cs="Times New Roman"/>
          <w:b/>
          <w:sz w:val="22"/>
          <w:szCs w:val="22"/>
          <w:lang w:eastAsia="ar-SA"/>
        </w:rPr>
        <w:t xml:space="preserve"> acquistato da </w:t>
      </w:r>
      <w:r w:rsidR="009B15E5">
        <w:rPr>
          <w:rFonts w:ascii="CorpoA" w:eastAsia="Arial" w:hAnsi="CorpoA" w:cs="Times New Roman"/>
          <w:b/>
          <w:sz w:val="22"/>
          <w:szCs w:val="22"/>
          <w:lang w:eastAsia="ar-SA"/>
        </w:rPr>
        <w:t>Brivio &amp; Viganò</w:t>
      </w:r>
      <w:r w:rsidR="00234D1A">
        <w:rPr>
          <w:rFonts w:ascii="CorpoA" w:eastAsia="Arial" w:hAnsi="CorpoA" w:cs="Times New Roman"/>
          <w:b/>
          <w:sz w:val="22"/>
          <w:szCs w:val="22"/>
          <w:lang w:eastAsia="ar-SA"/>
        </w:rPr>
        <w:t xml:space="preserve"> si conferm</w:t>
      </w:r>
      <w:r w:rsidR="00A3343E" w:rsidRPr="00A3343E">
        <w:rPr>
          <w:rFonts w:ascii="CorpoA" w:eastAsia="Arial" w:hAnsi="CorpoA" w:cs="Times New Roman"/>
          <w:b/>
          <w:sz w:val="22"/>
          <w:szCs w:val="22"/>
          <w:lang w:eastAsia="ar-SA"/>
        </w:rPr>
        <w:t>a,</w:t>
      </w:r>
      <w:r w:rsidR="00234D1A" w:rsidRPr="00A3343E">
        <w:rPr>
          <w:rFonts w:ascii="CorpoA" w:eastAsia="Arial" w:hAnsi="CorpoA" w:cs="Times New Roman"/>
          <w:b/>
          <w:sz w:val="22"/>
          <w:szCs w:val="22"/>
          <w:lang w:eastAsia="ar-SA"/>
        </w:rPr>
        <w:t xml:space="preserve"> </w:t>
      </w:r>
      <w:r w:rsidR="00234D1A">
        <w:rPr>
          <w:rFonts w:ascii="CorpoA" w:eastAsia="Arial" w:hAnsi="CorpoA" w:cs="Times New Roman"/>
          <w:b/>
          <w:sz w:val="22"/>
          <w:szCs w:val="22"/>
          <w:lang w:eastAsia="ar-SA"/>
        </w:rPr>
        <w:t>infatti, grazie alla sua silenziosità e alla mass</w:t>
      </w:r>
      <w:r w:rsidR="00B82D5F">
        <w:rPr>
          <w:rFonts w:ascii="CorpoA" w:eastAsia="Arial" w:hAnsi="CorpoA" w:cs="Times New Roman"/>
          <w:b/>
          <w:sz w:val="22"/>
          <w:szCs w:val="22"/>
          <w:lang w:eastAsia="ar-SA"/>
        </w:rPr>
        <w:t>ima economicità di esercizio</w:t>
      </w:r>
      <w:r w:rsidR="00B82D5F" w:rsidRPr="00AF40BF">
        <w:rPr>
          <w:rFonts w:ascii="CorpoA" w:eastAsia="Arial" w:hAnsi="CorpoA" w:cs="Times New Roman"/>
          <w:b/>
          <w:sz w:val="22"/>
          <w:szCs w:val="22"/>
          <w:lang w:eastAsia="ar-SA"/>
        </w:rPr>
        <w:t xml:space="preserve">, </w:t>
      </w:r>
      <w:r w:rsidR="00234D1A" w:rsidRPr="00AF40BF">
        <w:rPr>
          <w:rFonts w:ascii="CorpoA" w:eastAsia="Arial" w:hAnsi="CorpoA" w:cs="Times New Roman"/>
          <w:b/>
          <w:sz w:val="22"/>
          <w:szCs w:val="22"/>
          <w:lang w:eastAsia="ar-SA"/>
        </w:rPr>
        <w:t xml:space="preserve">il Truck ideale per la </w:t>
      </w:r>
      <w:r w:rsidR="00B82D5F" w:rsidRPr="00AF40BF">
        <w:rPr>
          <w:rFonts w:ascii="CorpoA" w:eastAsia="Arial" w:hAnsi="CorpoA" w:cs="Times New Roman"/>
          <w:b/>
          <w:sz w:val="22"/>
          <w:szCs w:val="22"/>
          <w:lang w:eastAsia="ar-SA"/>
        </w:rPr>
        <w:t xml:space="preserve">distribuzione </w:t>
      </w:r>
      <w:r w:rsidR="00A77222">
        <w:rPr>
          <w:rFonts w:ascii="CorpoA" w:eastAsia="Arial" w:hAnsi="CorpoA" w:cs="Times New Roman"/>
          <w:b/>
          <w:sz w:val="22"/>
          <w:szCs w:val="22"/>
          <w:lang w:eastAsia="ar-SA"/>
        </w:rPr>
        <w:t>pesante a corto e a medio raggio</w:t>
      </w:r>
      <w:r w:rsidR="00AF40BF" w:rsidRPr="00AF40BF">
        <w:rPr>
          <w:rFonts w:ascii="CorpoA" w:eastAsia="Arial" w:hAnsi="CorpoA" w:cs="Times New Roman"/>
          <w:b/>
          <w:sz w:val="22"/>
          <w:szCs w:val="22"/>
          <w:lang w:eastAsia="ar-SA"/>
        </w:rPr>
        <w:t>.</w:t>
      </w:r>
      <w:r w:rsidR="00B51486">
        <w:rPr>
          <w:rFonts w:ascii="CorpoA" w:eastAsia="Arial" w:hAnsi="CorpoA" w:cs="Times New Roman"/>
          <w:b/>
          <w:sz w:val="22"/>
          <w:szCs w:val="22"/>
          <w:lang w:eastAsia="ar-SA"/>
        </w:rPr>
        <w:t xml:space="preserve"> </w:t>
      </w:r>
      <w:r w:rsidR="00E23DD0">
        <w:rPr>
          <w:rFonts w:ascii="CorpoA" w:eastAsia="Arial" w:hAnsi="CorpoA" w:cs="Times New Roman"/>
          <w:b/>
          <w:sz w:val="22"/>
          <w:szCs w:val="22"/>
          <w:lang w:eastAsia="ar-SA"/>
        </w:rPr>
        <w:t xml:space="preserve">Il mezzo sarà utilizzato per sostenere un importante progetto </w:t>
      </w:r>
      <w:r w:rsidR="00D12EBF">
        <w:rPr>
          <w:rFonts w:ascii="CorpoA" w:eastAsia="Arial" w:hAnsi="CorpoA" w:cs="Times New Roman"/>
          <w:b/>
          <w:sz w:val="22"/>
          <w:szCs w:val="22"/>
          <w:lang w:eastAsia="ar-SA"/>
        </w:rPr>
        <w:t>di consegne elettriche di Conad a Roma</w:t>
      </w:r>
      <w:r w:rsidR="00E23DD0">
        <w:rPr>
          <w:rFonts w:ascii="CorpoA" w:eastAsia="Arial" w:hAnsi="CorpoA" w:cs="Times New Roman"/>
          <w:b/>
          <w:sz w:val="22"/>
          <w:szCs w:val="22"/>
          <w:lang w:eastAsia="ar-SA"/>
        </w:rPr>
        <w:t>.</w:t>
      </w:r>
    </w:p>
    <w:p w14:paraId="2C4BB979" w14:textId="77777777" w:rsidR="007454E6" w:rsidRDefault="007454E6" w:rsidP="00D061CB">
      <w:pPr>
        <w:suppressAutoHyphens/>
        <w:spacing w:line="360" w:lineRule="auto"/>
        <w:ind w:right="1558"/>
        <w:jc w:val="both"/>
        <w:rPr>
          <w:rFonts w:ascii="CorpoA" w:eastAsia="Arial" w:hAnsi="CorpoA" w:cs="Times New Roman"/>
          <w:b/>
          <w:sz w:val="22"/>
          <w:szCs w:val="22"/>
          <w:lang w:eastAsia="ar-SA"/>
        </w:rPr>
      </w:pPr>
    </w:p>
    <w:p w14:paraId="70172E2C" w14:textId="7E56B4AC" w:rsidR="009815B1" w:rsidRDefault="00436F6D" w:rsidP="00624261">
      <w:pPr>
        <w:widowControl w:val="0"/>
        <w:suppressAutoHyphens/>
        <w:spacing w:line="360" w:lineRule="auto"/>
        <w:ind w:right="1416"/>
        <w:jc w:val="both"/>
        <w:rPr>
          <w:rFonts w:ascii="CorpoA" w:eastAsia="Arial" w:hAnsi="CorpoA" w:cs="Times New Roman"/>
          <w:sz w:val="22"/>
          <w:szCs w:val="20"/>
          <w:lang w:eastAsia="ar-SA"/>
        </w:rPr>
      </w:pPr>
      <w:r w:rsidRPr="00EF663D">
        <w:rPr>
          <w:rFonts w:ascii="CorpoA" w:eastAsia="Arial" w:hAnsi="CorpoA" w:cs="Times New Roman"/>
          <w:sz w:val="22"/>
          <w:szCs w:val="20"/>
          <w:lang w:eastAsia="ar-SA"/>
        </w:rPr>
        <w:t>Mercedes-Benz Trucks Italia</w:t>
      </w:r>
      <w:r w:rsidR="00CC57C0">
        <w:rPr>
          <w:rFonts w:ascii="CorpoA" w:eastAsia="Arial" w:hAnsi="CorpoA" w:cs="Times New Roman"/>
          <w:sz w:val="22"/>
          <w:szCs w:val="20"/>
          <w:lang w:eastAsia="ar-SA"/>
        </w:rPr>
        <w:t xml:space="preserve"> consegna a</w:t>
      </w:r>
      <w:r w:rsidR="009B15E5">
        <w:rPr>
          <w:rFonts w:ascii="CorpoA" w:eastAsia="Arial" w:hAnsi="CorpoA" w:cs="Times New Roman"/>
          <w:sz w:val="22"/>
          <w:szCs w:val="20"/>
          <w:lang w:eastAsia="ar-SA"/>
        </w:rPr>
        <w:t xml:space="preserve">ll’azienda lombarda Brivio &amp; Viganò </w:t>
      </w:r>
      <w:r w:rsidR="00CC57C0">
        <w:rPr>
          <w:rFonts w:ascii="CorpoA" w:eastAsia="Arial" w:hAnsi="CorpoA" w:cs="Times New Roman"/>
          <w:sz w:val="22"/>
          <w:szCs w:val="20"/>
          <w:lang w:eastAsia="ar-SA"/>
        </w:rPr>
        <w:t xml:space="preserve">uno fra i primi esemplari </w:t>
      </w:r>
      <w:r w:rsidR="009B15E5">
        <w:rPr>
          <w:rFonts w:ascii="CorpoA" w:eastAsia="Arial" w:hAnsi="CorpoA" w:cs="Times New Roman"/>
          <w:sz w:val="22"/>
          <w:szCs w:val="20"/>
          <w:lang w:eastAsia="ar-SA"/>
        </w:rPr>
        <w:t xml:space="preserve">di </w:t>
      </w:r>
      <w:proofErr w:type="spellStart"/>
      <w:r w:rsidR="00CC57C0">
        <w:rPr>
          <w:rFonts w:ascii="CorpoA" w:eastAsia="Arial" w:hAnsi="CorpoA" w:cs="Times New Roman"/>
          <w:sz w:val="22"/>
          <w:szCs w:val="20"/>
          <w:lang w:eastAsia="ar-SA"/>
        </w:rPr>
        <w:t>eActros</w:t>
      </w:r>
      <w:proofErr w:type="spellEnd"/>
      <w:r w:rsidR="00CC57C0">
        <w:rPr>
          <w:rFonts w:ascii="CorpoA" w:eastAsia="Arial" w:hAnsi="CorpoA" w:cs="Times New Roman"/>
          <w:sz w:val="22"/>
          <w:szCs w:val="20"/>
          <w:lang w:eastAsia="ar-SA"/>
        </w:rPr>
        <w:t xml:space="preserve"> disponibili sul mercato </w:t>
      </w:r>
      <w:r w:rsidR="009B15E5">
        <w:rPr>
          <w:rFonts w:ascii="CorpoA" w:eastAsia="Arial" w:hAnsi="CorpoA" w:cs="Times New Roman"/>
          <w:sz w:val="22"/>
          <w:szCs w:val="20"/>
          <w:lang w:eastAsia="ar-SA"/>
        </w:rPr>
        <w:t>i</w:t>
      </w:r>
      <w:r w:rsidR="00CC57C0">
        <w:rPr>
          <w:rFonts w:ascii="CorpoA" w:eastAsia="Arial" w:hAnsi="CorpoA" w:cs="Times New Roman"/>
          <w:sz w:val="22"/>
          <w:szCs w:val="20"/>
          <w:lang w:eastAsia="ar-SA"/>
        </w:rPr>
        <w:t xml:space="preserve">taliano. </w:t>
      </w:r>
      <w:r w:rsidR="007D2938" w:rsidRPr="007D2938">
        <w:rPr>
          <w:rFonts w:ascii="CorpoA" w:eastAsia="Arial" w:hAnsi="CorpoA" w:cs="Times New Roman"/>
          <w:sz w:val="22"/>
          <w:szCs w:val="20"/>
          <w:lang w:eastAsia="ar-SA"/>
        </w:rPr>
        <w:t>Rispettoso dell</w:t>
      </w:r>
      <w:r w:rsidR="00CD089A" w:rsidRPr="00CD089A">
        <w:rPr>
          <w:rFonts w:ascii="CorpoA" w:eastAsia="Arial" w:hAnsi="CorpoA" w:cs="Times New Roman"/>
          <w:sz w:val="22"/>
          <w:szCs w:val="20"/>
          <w:lang w:eastAsia="ar-SA"/>
        </w:rPr>
        <w:t>’</w:t>
      </w:r>
      <w:r w:rsidR="007D2938" w:rsidRPr="007D2938">
        <w:rPr>
          <w:rFonts w:ascii="CorpoA" w:eastAsia="Arial" w:hAnsi="CorpoA" w:cs="Times New Roman"/>
          <w:sz w:val="22"/>
          <w:szCs w:val="20"/>
          <w:lang w:eastAsia="ar-SA"/>
        </w:rPr>
        <w:t xml:space="preserve">ambiente, silenzioso, rivoluzionario e avveniristico: il primo </w:t>
      </w:r>
      <w:r w:rsidR="00A77222">
        <w:rPr>
          <w:rFonts w:ascii="CorpoA" w:eastAsia="Arial" w:hAnsi="CorpoA" w:cs="Times New Roman"/>
          <w:sz w:val="22"/>
          <w:szCs w:val="20"/>
          <w:lang w:eastAsia="ar-SA"/>
        </w:rPr>
        <w:t>camion</w:t>
      </w:r>
      <w:r w:rsidR="007D2938" w:rsidRPr="007D2938">
        <w:rPr>
          <w:rFonts w:ascii="CorpoA" w:eastAsia="Arial" w:hAnsi="CorpoA" w:cs="Times New Roman"/>
          <w:sz w:val="22"/>
          <w:szCs w:val="20"/>
          <w:lang w:eastAsia="ar-SA"/>
        </w:rPr>
        <w:t xml:space="preserve"> a trazione completamente elettrica </w:t>
      </w:r>
      <w:r w:rsidR="007D2938">
        <w:rPr>
          <w:rFonts w:ascii="CorpoA" w:eastAsia="Arial" w:hAnsi="CorpoA" w:cs="Times New Roman"/>
          <w:sz w:val="22"/>
          <w:szCs w:val="20"/>
          <w:lang w:eastAsia="ar-SA"/>
        </w:rPr>
        <w:t xml:space="preserve">Mercedes-Benz Trucks </w:t>
      </w:r>
      <w:r w:rsidR="007D2938" w:rsidRPr="007D2938">
        <w:rPr>
          <w:rFonts w:ascii="CorpoA" w:eastAsia="Arial" w:hAnsi="CorpoA" w:cs="Times New Roman"/>
          <w:sz w:val="22"/>
          <w:szCs w:val="20"/>
          <w:lang w:eastAsia="ar-SA"/>
        </w:rPr>
        <w:t xml:space="preserve">è più di un semplice </w:t>
      </w:r>
      <w:r w:rsidR="00CD089A" w:rsidRPr="00407582">
        <w:rPr>
          <w:rFonts w:ascii="CorpoA" w:eastAsia="Arial" w:hAnsi="CorpoA" w:cs="Times New Roman"/>
          <w:sz w:val="22"/>
          <w:szCs w:val="20"/>
          <w:lang w:eastAsia="ar-SA"/>
        </w:rPr>
        <w:t>t</w:t>
      </w:r>
      <w:r w:rsidR="007D2938">
        <w:rPr>
          <w:rFonts w:ascii="CorpoA" w:eastAsia="Arial" w:hAnsi="CorpoA" w:cs="Times New Roman"/>
          <w:sz w:val="22"/>
          <w:szCs w:val="20"/>
          <w:lang w:eastAsia="ar-SA"/>
        </w:rPr>
        <w:t>ruck</w:t>
      </w:r>
      <w:r w:rsidR="007D2938" w:rsidRPr="00407582">
        <w:rPr>
          <w:rFonts w:ascii="CorpoA" w:eastAsia="Arial" w:hAnsi="CorpoA" w:cs="Times New Roman"/>
          <w:sz w:val="22"/>
          <w:szCs w:val="20"/>
          <w:lang w:eastAsia="ar-SA"/>
        </w:rPr>
        <w:t>. Fa</w:t>
      </w:r>
      <w:r w:rsidR="009B15E5" w:rsidRPr="00407582">
        <w:rPr>
          <w:rFonts w:ascii="CorpoA" w:eastAsia="Arial" w:hAnsi="CorpoA" w:cs="Times New Roman"/>
          <w:sz w:val="22"/>
          <w:szCs w:val="20"/>
          <w:lang w:eastAsia="ar-SA"/>
        </w:rPr>
        <w:t xml:space="preserve"> </w:t>
      </w:r>
      <w:r w:rsidR="007D2938" w:rsidRPr="00407582">
        <w:rPr>
          <w:rFonts w:ascii="CorpoA" w:eastAsia="Arial" w:hAnsi="CorpoA" w:cs="Times New Roman"/>
          <w:sz w:val="22"/>
          <w:szCs w:val="20"/>
          <w:lang w:eastAsia="ar-SA"/>
        </w:rPr>
        <w:t>parte</w:t>
      </w:r>
      <w:r w:rsidR="00CD089A" w:rsidRPr="00407582">
        <w:rPr>
          <w:rFonts w:ascii="CorpoA" w:eastAsia="Arial" w:hAnsi="CorpoA" w:cs="Times New Roman"/>
          <w:sz w:val="22"/>
          <w:szCs w:val="20"/>
          <w:lang w:eastAsia="ar-SA"/>
        </w:rPr>
        <w:t>,</w:t>
      </w:r>
      <w:r w:rsidR="007D2938" w:rsidRPr="00407582">
        <w:rPr>
          <w:rFonts w:ascii="CorpoA" w:eastAsia="Arial" w:hAnsi="CorpoA" w:cs="Times New Roman"/>
          <w:sz w:val="22"/>
          <w:szCs w:val="20"/>
          <w:lang w:eastAsia="ar-SA"/>
        </w:rPr>
        <w:t xml:space="preserve"> infatti</w:t>
      </w:r>
      <w:r w:rsidR="00CD089A" w:rsidRPr="00407582">
        <w:rPr>
          <w:rFonts w:ascii="CorpoA" w:eastAsia="Arial" w:hAnsi="CorpoA" w:cs="Times New Roman"/>
          <w:sz w:val="22"/>
          <w:szCs w:val="20"/>
          <w:lang w:eastAsia="ar-SA"/>
        </w:rPr>
        <w:t>,</w:t>
      </w:r>
      <w:r w:rsidR="007D2938" w:rsidRPr="00407582">
        <w:rPr>
          <w:rFonts w:ascii="CorpoA" w:eastAsia="Arial" w:hAnsi="CorpoA" w:cs="Times New Roman"/>
          <w:sz w:val="22"/>
          <w:szCs w:val="20"/>
          <w:lang w:eastAsia="ar-SA"/>
        </w:rPr>
        <w:t xml:space="preserve"> </w:t>
      </w:r>
      <w:r w:rsidR="007D2938" w:rsidRPr="007D2938">
        <w:rPr>
          <w:rFonts w:ascii="CorpoA" w:eastAsia="Arial" w:hAnsi="CorpoA" w:cs="Times New Roman"/>
          <w:sz w:val="22"/>
          <w:szCs w:val="20"/>
          <w:lang w:eastAsia="ar-SA"/>
        </w:rPr>
        <w:t xml:space="preserve">della soluzione integrata </w:t>
      </w:r>
      <w:proofErr w:type="spellStart"/>
      <w:r w:rsidR="007D2938" w:rsidRPr="007D2938">
        <w:rPr>
          <w:rFonts w:ascii="CorpoA" w:eastAsia="Arial" w:hAnsi="CorpoA" w:cs="Times New Roman"/>
          <w:sz w:val="22"/>
          <w:szCs w:val="20"/>
          <w:lang w:eastAsia="ar-SA"/>
        </w:rPr>
        <w:t>eActro</w:t>
      </w:r>
      <w:r w:rsidR="007D2938" w:rsidRPr="00407582">
        <w:rPr>
          <w:rFonts w:ascii="CorpoA" w:eastAsia="Arial" w:hAnsi="CorpoA" w:cs="Times New Roman"/>
          <w:sz w:val="22"/>
          <w:szCs w:val="20"/>
          <w:lang w:eastAsia="ar-SA"/>
        </w:rPr>
        <w:t>s</w:t>
      </w:r>
      <w:proofErr w:type="spellEnd"/>
      <w:r w:rsidR="00407582">
        <w:rPr>
          <w:rFonts w:ascii="CorpoA" w:eastAsia="Arial" w:hAnsi="CorpoA" w:cs="Times New Roman"/>
          <w:sz w:val="22"/>
          <w:szCs w:val="20"/>
          <w:lang w:eastAsia="ar-SA"/>
        </w:rPr>
        <w:t>,</w:t>
      </w:r>
      <w:r w:rsidR="007D2938" w:rsidRPr="00407582">
        <w:rPr>
          <w:rFonts w:ascii="CorpoA" w:eastAsia="Arial" w:hAnsi="CorpoA" w:cs="Times New Roman"/>
          <w:sz w:val="22"/>
          <w:szCs w:val="20"/>
          <w:lang w:eastAsia="ar-SA"/>
        </w:rPr>
        <w:t xml:space="preserve"> </w:t>
      </w:r>
      <w:r w:rsidR="007D2938" w:rsidRPr="007D2938">
        <w:rPr>
          <w:rFonts w:ascii="CorpoA" w:eastAsia="Arial" w:hAnsi="CorpoA" w:cs="Times New Roman"/>
          <w:sz w:val="22"/>
          <w:szCs w:val="20"/>
          <w:lang w:eastAsia="ar-SA"/>
        </w:rPr>
        <w:t>che</w:t>
      </w:r>
      <w:r w:rsidR="00CD089A" w:rsidRPr="00407582">
        <w:rPr>
          <w:rFonts w:ascii="CorpoA" w:eastAsia="Arial" w:hAnsi="CorpoA" w:cs="Times New Roman"/>
          <w:sz w:val="22"/>
          <w:szCs w:val="20"/>
          <w:lang w:eastAsia="ar-SA"/>
        </w:rPr>
        <w:t>,</w:t>
      </w:r>
      <w:r w:rsidR="007D2938" w:rsidRPr="007D2938">
        <w:rPr>
          <w:rFonts w:ascii="CorpoA" w:eastAsia="Arial" w:hAnsi="CorpoA" w:cs="Times New Roman"/>
          <w:sz w:val="22"/>
          <w:szCs w:val="20"/>
          <w:lang w:eastAsia="ar-SA"/>
        </w:rPr>
        <w:t xml:space="preserve"> oltre a comprendere </w:t>
      </w:r>
      <w:r w:rsidR="007D2938">
        <w:rPr>
          <w:rFonts w:ascii="CorpoA" w:eastAsia="Arial" w:hAnsi="CorpoA" w:cs="Times New Roman"/>
          <w:sz w:val="22"/>
          <w:szCs w:val="20"/>
          <w:lang w:eastAsia="ar-SA"/>
        </w:rPr>
        <w:t>il veicolo</w:t>
      </w:r>
      <w:r w:rsidR="007D2938" w:rsidRPr="007D2938">
        <w:rPr>
          <w:rFonts w:ascii="CorpoA" w:eastAsia="Arial" w:hAnsi="CorpoA" w:cs="Times New Roman"/>
          <w:sz w:val="22"/>
          <w:szCs w:val="20"/>
          <w:lang w:eastAsia="ar-SA"/>
        </w:rPr>
        <w:t xml:space="preserve"> con i tradizionali serviz</w:t>
      </w:r>
      <w:r w:rsidR="007D2938" w:rsidRPr="00407582">
        <w:rPr>
          <w:rFonts w:ascii="CorpoA" w:eastAsia="Arial" w:hAnsi="CorpoA" w:cs="Times New Roman"/>
          <w:sz w:val="22"/>
          <w:szCs w:val="20"/>
          <w:lang w:eastAsia="ar-SA"/>
        </w:rPr>
        <w:t>i</w:t>
      </w:r>
      <w:r w:rsidR="00407582" w:rsidRPr="00407582">
        <w:rPr>
          <w:rFonts w:ascii="CorpoA" w:eastAsia="Arial" w:hAnsi="CorpoA" w:cs="Times New Roman"/>
          <w:sz w:val="22"/>
          <w:szCs w:val="20"/>
          <w:lang w:eastAsia="ar-SA"/>
        </w:rPr>
        <w:t>,</w:t>
      </w:r>
      <w:r w:rsidR="007D2938" w:rsidRPr="00407582">
        <w:rPr>
          <w:rFonts w:ascii="CorpoA" w:eastAsia="Arial" w:hAnsi="CorpoA" w:cs="Times New Roman"/>
          <w:sz w:val="22"/>
          <w:szCs w:val="20"/>
          <w:lang w:eastAsia="ar-SA"/>
        </w:rPr>
        <w:t xml:space="preserve"> </w:t>
      </w:r>
      <w:r w:rsidR="007D2938" w:rsidRPr="007D2938">
        <w:rPr>
          <w:rFonts w:ascii="CorpoA" w:eastAsia="Arial" w:hAnsi="CorpoA" w:cs="Times New Roman"/>
          <w:sz w:val="22"/>
          <w:szCs w:val="20"/>
          <w:lang w:eastAsia="ar-SA"/>
        </w:rPr>
        <w:t xml:space="preserve">offre anche il nuovo </w:t>
      </w:r>
      <w:r w:rsidR="007D2938">
        <w:rPr>
          <w:rFonts w:ascii="CorpoA" w:eastAsia="Arial" w:hAnsi="CorpoA" w:cs="Times New Roman"/>
          <w:sz w:val="22"/>
          <w:szCs w:val="20"/>
          <w:lang w:eastAsia="ar-SA"/>
        </w:rPr>
        <w:t>pacchetto di</w:t>
      </w:r>
      <w:r w:rsidR="007D2938" w:rsidRPr="007D2938">
        <w:rPr>
          <w:rFonts w:ascii="CorpoA" w:eastAsia="Arial" w:hAnsi="CorpoA" w:cs="Times New Roman"/>
          <w:sz w:val="22"/>
          <w:szCs w:val="20"/>
          <w:lang w:eastAsia="ar-SA"/>
        </w:rPr>
        <w:t xml:space="preserve"> eConsulting, </w:t>
      </w:r>
      <w:r w:rsidR="003E5096">
        <w:rPr>
          <w:rFonts w:ascii="CorpoA" w:eastAsia="Arial" w:hAnsi="CorpoA" w:cs="Times New Roman"/>
          <w:sz w:val="22"/>
          <w:szCs w:val="22"/>
          <w:lang w:eastAsia="ar-SA"/>
        </w:rPr>
        <w:t>una</w:t>
      </w:r>
      <w:r w:rsidR="006C241F">
        <w:rPr>
          <w:rFonts w:ascii="CorpoA" w:eastAsia="Arial" w:hAnsi="CorpoA" w:cs="Times New Roman"/>
          <w:sz w:val="22"/>
          <w:szCs w:val="22"/>
          <w:lang w:eastAsia="ar-SA"/>
        </w:rPr>
        <w:t xml:space="preserve"> consulenza </w:t>
      </w:r>
      <w:r w:rsidR="003E5096">
        <w:rPr>
          <w:rFonts w:ascii="CorpoA" w:eastAsia="Arial" w:hAnsi="CorpoA" w:cs="Times New Roman"/>
          <w:sz w:val="22"/>
          <w:szCs w:val="22"/>
          <w:lang w:eastAsia="ar-SA"/>
        </w:rPr>
        <w:t>a 360 gradi nata</w:t>
      </w:r>
      <w:r w:rsidR="006C241F">
        <w:rPr>
          <w:rFonts w:ascii="CorpoA" w:eastAsia="Arial" w:hAnsi="CorpoA" w:cs="Times New Roman"/>
          <w:sz w:val="22"/>
          <w:szCs w:val="22"/>
          <w:lang w:eastAsia="ar-SA"/>
        </w:rPr>
        <w:t xml:space="preserve"> per analizzare le effettive esigenze di trasporto de</w:t>
      </w:r>
      <w:r w:rsidR="006C241F" w:rsidRPr="003235FD">
        <w:rPr>
          <w:rFonts w:ascii="CorpoA" w:eastAsia="Arial" w:hAnsi="CorpoA" w:cs="Times New Roman"/>
          <w:sz w:val="22"/>
          <w:szCs w:val="22"/>
          <w:lang w:eastAsia="ar-SA"/>
        </w:rPr>
        <w:t xml:space="preserve">l </w:t>
      </w:r>
      <w:r w:rsidR="00CD089A" w:rsidRPr="003235FD">
        <w:rPr>
          <w:rFonts w:ascii="CorpoA" w:eastAsia="Arial" w:hAnsi="CorpoA" w:cs="Times New Roman"/>
          <w:sz w:val="22"/>
          <w:szCs w:val="22"/>
          <w:lang w:eastAsia="ar-SA"/>
        </w:rPr>
        <w:t>c</w:t>
      </w:r>
      <w:r w:rsidR="006C241F" w:rsidRPr="003235FD">
        <w:rPr>
          <w:rFonts w:ascii="CorpoA" w:eastAsia="Arial" w:hAnsi="CorpoA" w:cs="Times New Roman"/>
          <w:sz w:val="22"/>
          <w:szCs w:val="22"/>
          <w:lang w:eastAsia="ar-SA"/>
        </w:rPr>
        <w:t>liente</w:t>
      </w:r>
      <w:r w:rsidR="006C241F">
        <w:rPr>
          <w:rFonts w:ascii="CorpoA" w:eastAsia="Arial" w:hAnsi="CorpoA" w:cs="Times New Roman"/>
          <w:sz w:val="22"/>
          <w:szCs w:val="22"/>
          <w:lang w:eastAsia="ar-SA"/>
        </w:rPr>
        <w:t>.</w:t>
      </w:r>
      <w:r w:rsidR="007D2938" w:rsidRPr="007D2938">
        <w:rPr>
          <w:rFonts w:ascii="CorpoA" w:eastAsia="Arial" w:hAnsi="CorpoA" w:cs="Times New Roman"/>
          <w:sz w:val="22"/>
          <w:szCs w:val="20"/>
          <w:lang w:eastAsia="ar-SA"/>
        </w:rPr>
        <w:t xml:space="preserve"> Un</w:t>
      </w:r>
      <w:r w:rsidR="00CD089A">
        <w:rPr>
          <w:rFonts w:ascii="CorpoA" w:eastAsia="Arial" w:hAnsi="CorpoA" w:cs="Times New Roman"/>
          <w:sz w:val="22"/>
          <w:szCs w:val="20"/>
          <w:lang w:eastAsia="ar-SA"/>
        </w:rPr>
        <w:t>’</w:t>
      </w:r>
      <w:r w:rsidR="007D2938" w:rsidRPr="007D2938">
        <w:rPr>
          <w:rFonts w:ascii="CorpoA" w:eastAsia="Arial" w:hAnsi="CorpoA" w:cs="Times New Roman"/>
          <w:sz w:val="22"/>
          <w:szCs w:val="20"/>
          <w:lang w:eastAsia="ar-SA"/>
        </w:rPr>
        <w:t xml:space="preserve">offerta che consente di fare </w:t>
      </w:r>
      <w:r w:rsidR="009815B1">
        <w:rPr>
          <w:rFonts w:ascii="CorpoA" w:eastAsia="Arial" w:hAnsi="CorpoA" w:cs="Times New Roman"/>
          <w:sz w:val="22"/>
          <w:szCs w:val="20"/>
          <w:lang w:eastAsia="ar-SA"/>
        </w:rPr>
        <w:t xml:space="preserve">un ulteriore passo avanti verso </w:t>
      </w:r>
      <w:r w:rsidR="007D2938" w:rsidRPr="007D2938">
        <w:rPr>
          <w:rFonts w:ascii="CorpoA" w:eastAsia="Arial" w:hAnsi="CorpoA" w:cs="Times New Roman"/>
          <w:sz w:val="22"/>
          <w:szCs w:val="20"/>
          <w:lang w:eastAsia="ar-SA"/>
        </w:rPr>
        <w:t xml:space="preserve">un trasporto a </w:t>
      </w:r>
      <w:r w:rsidR="0012630B">
        <w:rPr>
          <w:rFonts w:ascii="CorpoA" w:eastAsia="Arial" w:hAnsi="CorpoA" w:cs="Times New Roman"/>
          <w:sz w:val="22"/>
          <w:szCs w:val="20"/>
          <w:lang w:eastAsia="ar-SA"/>
        </w:rPr>
        <w:t xml:space="preserve">corto e medio raggio a </w:t>
      </w:r>
      <w:r w:rsidR="007D2938" w:rsidRPr="007D2938">
        <w:rPr>
          <w:rFonts w:ascii="CorpoA" w:eastAsia="Arial" w:hAnsi="CorpoA" w:cs="Times New Roman"/>
          <w:sz w:val="22"/>
          <w:szCs w:val="20"/>
          <w:lang w:eastAsia="ar-SA"/>
        </w:rPr>
        <w:t>zero emissioni.</w:t>
      </w:r>
      <w:r w:rsidR="009815B1">
        <w:rPr>
          <w:rFonts w:ascii="CorpoA" w:eastAsia="Arial" w:hAnsi="CorpoA" w:cs="Times New Roman"/>
          <w:sz w:val="22"/>
          <w:szCs w:val="20"/>
          <w:lang w:eastAsia="ar-SA"/>
        </w:rPr>
        <w:t xml:space="preserve"> </w:t>
      </w:r>
    </w:p>
    <w:p w14:paraId="78C9CF15" w14:textId="77777777" w:rsidR="009B15E5" w:rsidRDefault="009B15E5" w:rsidP="00624261">
      <w:pPr>
        <w:widowControl w:val="0"/>
        <w:suppressAutoHyphens/>
        <w:spacing w:line="360" w:lineRule="auto"/>
        <w:ind w:right="1416"/>
        <w:jc w:val="both"/>
        <w:rPr>
          <w:rFonts w:ascii="CorpoA" w:eastAsia="Arial" w:hAnsi="CorpoA" w:cs="Times New Roman"/>
          <w:sz w:val="22"/>
          <w:szCs w:val="20"/>
          <w:lang w:eastAsia="ar-SA"/>
        </w:rPr>
      </w:pPr>
    </w:p>
    <w:p w14:paraId="4453384F" w14:textId="4E9B73DF" w:rsidR="007B2031" w:rsidRPr="00407582" w:rsidRDefault="009B15E5" w:rsidP="00624261">
      <w:pPr>
        <w:widowControl w:val="0"/>
        <w:suppressAutoHyphens/>
        <w:spacing w:line="360" w:lineRule="auto"/>
        <w:ind w:right="1416"/>
        <w:jc w:val="both"/>
        <w:rPr>
          <w:rFonts w:ascii="CorpoA" w:eastAsia="Arial" w:hAnsi="CorpoA" w:cs="Times New Roman"/>
          <w:sz w:val="22"/>
          <w:szCs w:val="20"/>
          <w:lang w:eastAsia="ar-SA"/>
        </w:rPr>
      </w:pPr>
      <w:r w:rsidRPr="00407582">
        <w:rPr>
          <w:rFonts w:ascii="CorpoA" w:eastAsia="Arial" w:hAnsi="CorpoA" w:cs="Times New Roman"/>
          <w:sz w:val="22"/>
          <w:szCs w:val="20"/>
          <w:lang w:eastAsia="ar-SA"/>
        </w:rPr>
        <w:t>Brivio &amp; Viganò è una realtà leader del settore distributivo e logistico in continua espansione sul territorio nazionale che basa la propria attività su qualità, affidabilità, sicurezza</w:t>
      </w:r>
      <w:r w:rsidR="003C13B9" w:rsidRPr="00407582">
        <w:rPr>
          <w:rFonts w:ascii="CorpoA" w:eastAsia="Arial" w:hAnsi="CorpoA" w:cs="Times New Roman"/>
          <w:sz w:val="22"/>
          <w:szCs w:val="20"/>
          <w:lang w:eastAsia="ar-SA"/>
        </w:rPr>
        <w:t xml:space="preserve"> ed efficienza, </w:t>
      </w:r>
      <w:r w:rsidRPr="00407582">
        <w:rPr>
          <w:rFonts w:ascii="CorpoA" w:eastAsia="Arial" w:hAnsi="CorpoA" w:cs="Times New Roman"/>
          <w:sz w:val="22"/>
          <w:szCs w:val="20"/>
          <w:lang w:eastAsia="ar-SA"/>
        </w:rPr>
        <w:t>valori fondamentali per rispondere al meglio alle esigenze del mercato e alla piena soddisfazione del cliente</w:t>
      </w:r>
      <w:r w:rsidR="003C13B9" w:rsidRPr="00407582">
        <w:rPr>
          <w:rFonts w:ascii="CorpoA" w:eastAsia="Arial" w:hAnsi="CorpoA" w:cs="Times New Roman"/>
          <w:sz w:val="22"/>
          <w:szCs w:val="20"/>
          <w:lang w:eastAsia="ar-SA"/>
        </w:rPr>
        <w:t xml:space="preserve"> nel rispetto dell’ambiente. </w:t>
      </w:r>
      <w:r w:rsidR="009E66F5" w:rsidRPr="00407582">
        <w:rPr>
          <w:rFonts w:ascii="CorpoA" w:eastAsia="Arial" w:hAnsi="CorpoA" w:cs="Times New Roman"/>
          <w:sz w:val="22"/>
          <w:szCs w:val="20"/>
          <w:lang w:eastAsia="ar-SA"/>
        </w:rPr>
        <w:t xml:space="preserve">Proprio per questo motivo, </w:t>
      </w:r>
      <w:r w:rsidR="003C13B9" w:rsidRPr="00407582">
        <w:rPr>
          <w:rFonts w:ascii="CorpoA" w:eastAsia="Arial" w:hAnsi="CorpoA" w:cs="Times New Roman"/>
          <w:sz w:val="22"/>
          <w:szCs w:val="20"/>
          <w:lang w:eastAsia="ar-SA"/>
        </w:rPr>
        <w:t xml:space="preserve">Brivio &amp; Viganò </w:t>
      </w:r>
      <w:r w:rsidR="009E66F5" w:rsidRPr="00407582">
        <w:rPr>
          <w:rFonts w:ascii="CorpoA" w:eastAsia="Arial" w:hAnsi="CorpoA" w:cs="Times New Roman"/>
          <w:sz w:val="22"/>
          <w:szCs w:val="20"/>
          <w:lang w:eastAsia="ar-SA"/>
        </w:rPr>
        <w:t xml:space="preserve">ha deciso di acquistare un Nuovo </w:t>
      </w:r>
      <w:proofErr w:type="spellStart"/>
      <w:r w:rsidR="009E66F5" w:rsidRPr="00407582">
        <w:rPr>
          <w:rFonts w:ascii="CorpoA" w:eastAsia="Arial" w:hAnsi="CorpoA" w:cs="Times New Roman"/>
          <w:sz w:val="22"/>
          <w:szCs w:val="20"/>
          <w:lang w:eastAsia="ar-SA"/>
        </w:rPr>
        <w:t>eActros</w:t>
      </w:r>
      <w:proofErr w:type="spellEnd"/>
      <w:r w:rsidR="009E66F5" w:rsidRPr="00407582">
        <w:rPr>
          <w:rFonts w:ascii="CorpoA" w:eastAsia="Arial" w:hAnsi="CorpoA" w:cs="Times New Roman"/>
          <w:sz w:val="22"/>
          <w:szCs w:val="20"/>
          <w:lang w:eastAsia="ar-SA"/>
        </w:rPr>
        <w:t xml:space="preserve"> </w:t>
      </w:r>
      <w:r w:rsidRPr="00407582">
        <w:rPr>
          <w:rFonts w:ascii="CorpoA" w:eastAsia="Arial" w:hAnsi="CorpoA" w:cs="Times New Roman"/>
          <w:sz w:val="22"/>
          <w:szCs w:val="20"/>
          <w:lang w:eastAsia="ar-SA"/>
        </w:rPr>
        <w:t>4</w:t>
      </w:r>
      <w:r w:rsidR="009E66F5" w:rsidRPr="00407582">
        <w:rPr>
          <w:rFonts w:ascii="CorpoA" w:eastAsia="Arial" w:hAnsi="CorpoA" w:cs="Times New Roman"/>
          <w:sz w:val="22"/>
          <w:szCs w:val="20"/>
          <w:lang w:eastAsia="ar-SA"/>
        </w:rPr>
        <w:t>00L 6x2</w:t>
      </w:r>
      <w:r w:rsidR="007333B3" w:rsidRPr="00407582">
        <w:rPr>
          <w:rFonts w:ascii="CorpoA" w:eastAsia="Arial" w:hAnsi="CorpoA" w:cs="Times New Roman"/>
          <w:sz w:val="22"/>
          <w:szCs w:val="20"/>
          <w:lang w:eastAsia="ar-SA"/>
        </w:rPr>
        <w:t xml:space="preserve"> </w:t>
      </w:r>
      <w:r w:rsidR="00932FD7" w:rsidRPr="00407582">
        <w:rPr>
          <w:rFonts w:ascii="CorpoA" w:eastAsia="Arial" w:hAnsi="CorpoA" w:cs="Times New Roman"/>
          <w:sz w:val="22"/>
          <w:szCs w:val="20"/>
          <w:lang w:eastAsia="ar-SA"/>
        </w:rPr>
        <w:t>per l</w:t>
      </w:r>
      <w:r w:rsidRPr="00407582">
        <w:rPr>
          <w:rFonts w:ascii="CorpoA" w:eastAsia="Arial" w:hAnsi="CorpoA" w:cs="Times New Roman"/>
          <w:sz w:val="22"/>
          <w:szCs w:val="20"/>
          <w:lang w:eastAsia="ar-SA"/>
        </w:rPr>
        <w:t xml:space="preserve">a propria </w:t>
      </w:r>
      <w:r w:rsidR="00932FD7" w:rsidRPr="00407582">
        <w:rPr>
          <w:rFonts w:ascii="CorpoA" w:eastAsia="Arial" w:hAnsi="CorpoA" w:cs="Times New Roman"/>
          <w:sz w:val="22"/>
          <w:szCs w:val="20"/>
          <w:lang w:eastAsia="ar-SA"/>
        </w:rPr>
        <w:t>attività di distribuzione</w:t>
      </w:r>
      <w:r w:rsidR="003C13B9" w:rsidRPr="00407582">
        <w:rPr>
          <w:rFonts w:ascii="CorpoA" w:eastAsia="Arial" w:hAnsi="CorpoA" w:cs="Times New Roman"/>
          <w:sz w:val="22"/>
          <w:szCs w:val="20"/>
          <w:lang w:eastAsia="ar-SA"/>
        </w:rPr>
        <w:t xml:space="preserve"> e logistica integrata di prodotti alimentari.</w:t>
      </w:r>
    </w:p>
    <w:p w14:paraId="1DAE3139" w14:textId="61F91CEC" w:rsidR="001136B3" w:rsidRDefault="00C828A2" w:rsidP="006B561B">
      <w:pPr>
        <w:widowControl w:val="0"/>
        <w:suppressAutoHyphens/>
        <w:spacing w:line="360" w:lineRule="auto"/>
        <w:ind w:right="1416"/>
        <w:jc w:val="both"/>
        <w:rPr>
          <w:rFonts w:ascii="CorpoA" w:eastAsia="Arial" w:hAnsi="CorpoA" w:cs="Times New Roman"/>
          <w:sz w:val="22"/>
          <w:szCs w:val="20"/>
          <w:lang w:eastAsia="ar-SA"/>
        </w:rPr>
      </w:pPr>
      <w:r w:rsidRPr="00407582">
        <w:rPr>
          <w:rFonts w:ascii="CorpoA" w:eastAsia="Arial" w:hAnsi="CorpoA" w:cs="Times New Roman"/>
          <w:sz w:val="22"/>
          <w:szCs w:val="20"/>
          <w:lang w:eastAsia="ar-SA"/>
        </w:rPr>
        <w:lastRenderedPageBreak/>
        <w:t>“</w:t>
      </w:r>
      <w:r w:rsidR="00B73539" w:rsidRPr="00407582">
        <w:rPr>
          <w:rFonts w:ascii="CorpoA" w:eastAsia="Arial" w:hAnsi="CorpoA" w:cs="Times New Roman"/>
          <w:sz w:val="22"/>
          <w:szCs w:val="20"/>
          <w:lang w:eastAsia="ar-SA"/>
        </w:rPr>
        <w:t xml:space="preserve">Abbiamo ampliato il nostro parco mezzi con questo truck full </w:t>
      </w:r>
      <w:proofErr w:type="spellStart"/>
      <w:r w:rsidR="00B73539" w:rsidRPr="00407582">
        <w:rPr>
          <w:rFonts w:ascii="CorpoA" w:eastAsia="Arial" w:hAnsi="CorpoA" w:cs="Times New Roman"/>
          <w:sz w:val="22"/>
          <w:szCs w:val="20"/>
          <w:lang w:eastAsia="ar-SA"/>
        </w:rPr>
        <w:t>electric</w:t>
      </w:r>
      <w:proofErr w:type="spellEnd"/>
      <w:r w:rsidR="00B73539" w:rsidRPr="00407582">
        <w:rPr>
          <w:rFonts w:ascii="CorpoA" w:eastAsia="Arial" w:hAnsi="CorpoA" w:cs="Times New Roman"/>
          <w:sz w:val="22"/>
          <w:szCs w:val="20"/>
          <w:lang w:eastAsia="ar-SA"/>
        </w:rPr>
        <w:t xml:space="preserve"> per sostenere un importante progetto </w:t>
      </w:r>
      <w:r w:rsidR="00D12EBF" w:rsidRPr="00407582">
        <w:rPr>
          <w:rFonts w:ascii="CorpoA" w:eastAsia="Arial" w:hAnsi="CorpoA" w:cs="Times New Roman"/>
          <w:sz w:val="22"/>
          <w:szCs w:val="20"/>
          <w:lang w:eastAsia="ar-SA"/>
        </w:rPr>
        <w:t>logistico</w:t>
      </w:r>
      <w:r w:rsidR="002531E3" w:rsidRPr="00407582">
        <w:rPr>
          <w:rFonts w:ascii="CorpoA" w:eastAsia="Arial" w:hAnsi="CorpoA" w:cs="Times New Roman"/>
          <w:sz w:val="22"/>
          <w:szCs w:val="20"/>
          <w:lang w:eastAsia="ar-SA"/>
        </w:rPr>
        <w:t xml:space="preserve"> su Roma</w:t>
      </w:r>
      <w:r w:rsidR="00407582">
        <w:rPr>
          <w:rFonts w:ascii="CorpoA" w:eastAsia="Arial" w:hAnsi="CorpoA" w:cs="Times New Roman"/>
          <w:sz w:val="22"/>
          <w:szCs w:val="20"/>
          <w:lang w:eastAsia="ar-SA"/>
        </w:rPr>
        <w:t xml:space="preserve"> </w:t>
      </w:r>
      <w:r w:rsidR="00B73539" w:rsidRPr="00407582">
        <w:rPr>
          <w:rFonts w:ascii="CorpoA" w:eastAsia="Arial" w:hAnsi="CorpoA" w:cs="Times New Roman"/>
          <w:sz w:val="22"/>
          <w:szCs w:val="20"/>
          <w:lang w:eastAsia="ar-SA"/>
        </w:rPr>
        <w:t xml:space="preserve">avviato da </w:t>
      </w:r>
      <w:r w:rsidRPr="00407582">
        <w:rPr>
          <w:rFonts w:ascii="CorpoA" w:eastAsia="Arial" w:hAnsi="CorpoA" w:cs="Times New Roman"/>
          <w:sz w:val="22"/>
          <w:szCs w:val="20"/>
          <w:lang w:eastAsia="ar-SA"/>
        </w:rPr>
        <w:t>uno dei nostri principali clienti</w:t>
      </w:r>
      <w:r w:rsidR="00B73539" w:rsidRPr="00407582">
        <w:rPr>
          <w:rFonts w:ascii="CorpoA" w:eastAsia="Arial" w:hAnsi="CorpoA" w:cs="Times New Roman"/>
          <w:sz w:val="22"/>
          <w:szCs w:val="20"/>
          <w:lang w:eastAsia="ar-SA"/>
        </w:rPr>
        <w:t xml:space="preserve">, </w:t>
      </w:r>
      <w:r w:rsidRPr="00407582">
        <w:rPr>
          <w:rFonts w:ascii="CorpoA" w:eastAsia="Arial" w:hAnsi="CorpoA" w:cs="Times New Roman"/>
          <w:sz w:val="22"/>
          <w:szCs w:val="20"/>
          <w:lang w:eastAsia="ar-SA"/>
        </w:rPr>
        <w:t>Conad,</w:t>
      </w:r>
      <w:r w:rsidR="003B75A3" w:rsidRPr="00407582" w:rsidDel="003B75A3">
        <w:rPr>
          <w:rFonts w:ascii="CorpoA" w:eastAsia="Arial" w:hAnsi="CorpoA" w:cs="Times New Roman"/>
          <w:sz w:val="22"/>
          <w:szCs w:val="20"/>
          <w:lang w:eastAsia="ar-SA"/>
        </w:rPr>
        <w:t xml:space="preserve"> </w:t>
      </w:r>
      <w:r w:rsidR="00B73539" w:rsidRPr="00407582">
        <w:rPr>
          <w:rFonts w:ascii="CorpoA" w:eastAsia="Arial" w:hAnsi="CorpoA" w:cs="Times New Roman"/>
          <w:sz w:val="22"/>
          <w:szCs w:val="20"/>
          <w:lang w:eastAsia="ar-SA"/>
        </w:rPr>
        <w:t xml:space="preserve">con cui condividiamo l’impegno </w:t>
      </w:r>
      <w:r w:rsidR="00D12EBF" w:rsidRPr="00407582">
        <w:rPr>
          <w:rFonts w:ascii="CorpoA" w:eastAsia="Arial" w:hAnsi="CorpoA" w:cs="Times New Roman"/>
          <w:sz w:val="22"/>
          <w:szCs w:val="20"/>
          <w:lang w:eastAsia="ar-SA"/>
        </w:rPr>
        <w:t xml:space="preserve">per una logistica sempre più sostenibile, con l'obiettivo di ridurre l'impatto in termini di emissioni di CO2 al fine di migliorare la qualità dell'aria e </w:t>
      </w:r>
      <w:r w:rsidRPr="00407582">
        <w:rPr>
          <w:rFonts w:ascii="CorpoA" w:eastAsia="Arial" w:hAnsi="CorpoA" w:cs="Times New Roman"/>
          <w:sz w:val="22"/>
          <w:szCs w:val="20"/>
          <w:lang w:eastAsia="ar-SA"/>
        </w:rPr>
        <w:t>le condizioni di vita</w:t>
      </w:r>
      <w:r w:rsidR="00B73539" w:rsidRPr="00407582">
        <w:rPr>
          <w:rFonts w:ascii="CorpoA" w:eastAsia="Arial" w:hAnsi="CorpoA" w:cs="Times New Roman"/>
          <w:sz w:val="22"/>
          <w:szCs w:val="20"/>
          <w:lang w:eastAsia="ar-SA"/>
        </w:rPr>
        <w:t xml:space="preserve"> della nostra comunità</w:t>
      </w:r>
      <w:r w:rsidRPr="00407582">
        <w:rPr>
          <w:rFonts w:ascii="CorpoA" w:eastAsia="Arial" w:hAnsi="CorpoA" w:cs="Times New Roman"/>
          <w:sz w:val="22"/>
          <w:szCs w:val="20"/>
          <w:lang w:eastAsia="ar-SA"/>
        </w:rPr>
        <w:t xml:space="preserve">”, commenta </w:t>
      </w:r>
      <w:r w:rsidRPr="003235FD">
        <w:rPr>
          <w:rFonts w:ascii="CorpoA" w:eastAsia="Arial" w:hAnsi="CorpoA" w:cs="Times New Roman"/>
          <w:b/>
          <w:bCs/>
          <w:sz w:val="22"/>
          <w:szCs w:val="20"/>
          <w:lang w:eastAsia="ar-SA"/>
        </w:rPr>
        <w:t>Alessandro Viganò</w:t>
      </w:r>
      <w:r w:rsidRPr="00407582">
        <w:rPr>
          <w:rFonts w:ascii="CorpoA" w:eastAsia="Arial" w:hAnsi="CorpoA" w:cs="Times New Roman"/>
          <w:sz w:val="22"/>
          <w:szCs w:val="20"/>
          <w:lang w:eastAsia="ar-SA"/>
        </w:rPr>
        <w:t xml:space="preserve">, </w:t>
      </w:r>
      <w:r w:rsidRPr="003235FD">
        <w:rPr>
          <w:rFonts w:ascii="CorpoA" w:eastAsia="Arial" w:hAnsi="CorpoA" w:cs="Times New Roman"/>
          <w:b/>
          <w:bCs/>
          <w:sz w:val="22"/>
          <w:szCs w:val="20"/>
          <w:lang w:eastAsia="ar-SA"/>
        </w:rPr>
        <w:t>Fleet Manager del Gruppo brianzolo</w:t>
      </w:r>
      <w:r w:rsidRPr="00407582">
        <w:rPr>
          <w:rFonts w:ascii="CorpoA" w:eastAsia="Arial" w:hAnsi="CorpoA" w:cs="Times New Roman"/>
          <w:sz w:val="22"/>
          <w:szCs w:val="20"/>
          <w:lang w:eastAsia="ar-SA"/>
        </w:rPr>
        <w:t xml:space="preserve">. “La collaborazione con Mercedes-Benz Trucks Italia è pluriennale, è uno dei nostri partner più </w:t>
      </w:r>
      <w:r w:rsidR="00300AE9" w:rsidRPr="00407582">
        <w:rPr>
          <w:rFonts w:ascii="CorpoA" w:eastAsia="Arial" w:hAnsi="CorpoA" w:cs="Times New Roman"/>
          <w:sz w:val="22"/>
          <w:szCs w:val="20"/>
          <w:lang w:eastAsia="ar-SA"/>
        </w:rPr>
        <w:t>affidabili; pertanto,</w:t>
      </w:r>
      <w:r w:rsidRPr="00407582">
        <w:rPr>
          <w:rFonts w:ascii="CorpoA" w:eastAsia="Arial" w:hAnsi="CorpoA" w:cs="Times New Roman"/>
          <w:sz w:val="22"/>
          <w:szCs w:val="20"/>
          <w:lang w:eastAsia="ar-SA"/>
        </w:rPr>
        <w:t xml:space="preserve"> la scelta di acquisto non poteva che ricadere in tal senso. Brivio &amp; Viganò è sempre in prima linea per lo studio e la prova di nuove soluzioni per il nostro settore e, anche in questo caso, abbiamo voluto affrontare questa nuova sfida”.</w:t>
      </w:r>
    </w:p>
    <w:p w14:paraId="1B076EC8" w14:textId="77777777" w:rsidR="00AF40BF" w:rsidRDefault="00AF40BF" w:rsidP="006B561B">
      <w:pPr>
        <w:widowControl w:val="0"/>
        <w:suppressAutoHyphens/>
        <w:spacing w:line="360" w:lineRule="auto"/>
        <w:ind w:right="1416"/>
        <w:jc w:val="both"/>
        <w:rPr>
          <w:rFonts w:ascii="CorpoA" w:eastAsia="Arial" w:hAnsi="CorpoA" w:cs="Times New Roman"/>
          <w:b/>
          <w:sz w:val="22"/>
          <w:szCs w:val="20"/>
          <w:lang w:eastAsia="ar-SA"/>
        </w:rPr>
      </w:pPr>
    </w:p>
    <w:p w14:paraId="18D7A4FD" w14:textId="77777777" w:rsidR="00AF40BF" w:rsidRDefault="00AF40BF" w:rsidP="006B561B">
      <w:pPr>
        <w:widowControl w:val="0"/>
        <w:suppressAutoHyphens/>
        <w:spacing w:line="360" w:lineRule="auto"/>
        <w:ind w:right="1416"/>
        <w:jc w:val="both"/>
        <w:rPr>
          <w:rFonts w:ascii="CorpoA" w:eastAsia="Arial" w:hAnsi="CorpoA" w:cs="Times New Roman"/>
          <w:b/>
          <w:sz w:val="22"/>
          <w:szCs w:val="20"/>
          <w:lang w:eastAsia="ar-SA"/>
        </w:rPr>
      </w:pPr>
    </w:p>
    <w:p w14:paraId="3EA31C6B" w14:textId="4D3B727C" w:rsidR="00F74971" w:rsidRPr="00407582" w:rsidRDefault="003D4EFF" w:rsidP="006B561B">
      <w:pPr>
        <w:widowControl w:val="0"/>
        <w:suppressAutoHyphens/>
        <w:spacing w:line="360" w:lineRule="auto"/>
        <w:ind w:right="1416"/>
        <w:jc w:val="both"/>
        <w:rPr>
          <w:rFonts w:ascii="CorpoA" w:eastAsia="Arial" w:hAnsi="CorpoA" w:cs="Times New Roman"/>
          <w:sz w:val="22"/>
          <w:szCs w:val="20"/>
          <w:lang w:eastAsia="ar-SA"/>
        </w:rPr>
      </w:pPr>
      <w:r w:rsidRPr="00976723">
        <w:rPr>
          <w:rFonts w:ascii="CorpoA" w:eastAsia="Arial" w:hAnsi="CorpoA" w:cs="Times New Roman"/>
          <w:b/>
          <w:sz w:val="22"/>
          <w:szCs w:val="20"/>
          <w:lang w:eastAsia="ar-SA"/>
        </w:rPr>
        <w:t>Maurizio Pompei</w:t>
      </w:r>
      <w:r>
        <w:rPr>
          <w:rFonts w:ascii="CorpoA" w:eastAsia="Arial" w:hAnsi="CorpoA" w:cs="Times New Roman"/>
          <w:sz w:val="22"/>
          <w:szCs w:val="20"/>
          <w:lang w:eastAsia="ar-SA"/>
        </w:rPr>
        <w:t xml:space="preserve">, </w:t>
      </w:r>
      <w:r w:rsidRPr="00976723">
        <w:rPr>
          <w:rFonts w:ascii="CorpoA" w:eastAsia="Arial" w:hAnsi="CorpoA" w:cs="Times New Roman"/>
          <w:b/>
          <w:sz w:val="22"/>
          <w:szCs w:val="20"/>
          <w:lang w:eastAsia="ar-SA"/>
        </w:rPr>
        <w:t>CEO di Mercedes-Benz Trucks Italia</w:t>
      </w:r>
      <w:r>
        <w:rPr>
          <w:rFonts w:ascii="CorpoA" w:eastAsia="Arial" w:hAnsi="CorpoA" w:cs="Times New Roman"/>
          <w:sz w:val="22"/>
          <w:szCs w:val="20"/>
          <w:lang w:eastAsia="ar-SA"/>
        </w:rPr>
        <w:t xml:space="preserve"> ha dichiarato:</w:t>
      </w:r>
      <w:r w:rsidR="0031686F">
        <w:rPr>
          <w:rFonts w:ascii="CorpoA" w:eastAsia="Arial" w:hAnsi="CorpoA" w:cs="Times New Roman"/>
          <w:sz w:val="22"/>
          <w:szCs w:val="20"/>
          <w:lang w:eastAsia="ar-SA"/>
        </w:rPr>
        <w:t xml:space="preserve"> </w:t>
      </w:r>
      <w:r w:rsidR="00F72A40">
        <w:rPr>
          <w:rFonts w:ascii="CorpoA" w:eastAsia="Arial" w:hAnsi="CorpoA" w:cs="Times New Roman"/>
          <w:sz w:val="22"/>
          <w:szCs w:val="20"/>
          <w:lang w:eastAsia="ar-SA"/>
        </w:rPr>
        <w:t>“</w:t>
      </w:r>
      <w:r w:rsidR="007B2031" w:rsidRPr="007B2031">
        <w:rPr>
          <w:rFonts w:ascii="CorpoA" w:eastAsia="Arial" w:hAnsi="CorpoA" w:cs="Times New Roman"/>
          <w:sz w:val="22"/>
          <w:szCs w:val="20"/>
          <w:lang w:eastAsia="ar-SA"/>
        </w:rPr>
        <w:t xml:space="preserve">Con il Nuovo </w:t>
      </w:r>
      <w:proofErr w:type="spellStart"/>
      <w:r w:rsidR="007B2031" w:rsidRPr="00407582">
        <w:rPr>
          <w:rFonts w:ascii="CorpoA" w:eastAsia="Arial" w:hAnsi="CorpoA" w:cs="Times New Roman"/>
          <w:sz w:val="22"/>
          <w:szCs w:val="20"/>
          <w:lang w:eastAsia="ar-SA"/>
        </w:rPr>
        <w:t>eActros</w:t>
      </w:r>
      <w:proofErr w:type="spellEnd"/>
      <w:r w:rsidR="007B2031" w:rsidRPr="00407582">
        <w:rPr>
          <w:rFonts w:ascii="CorpoA" w:eastAsia="Arial" w:hAnsi="CorpoA" w:cs="Times New Roman"/>
          <w:sz w:val="22"/>
          <w:szCs w:val="20"/>
          <w:lang w:eastAsia="ar-SA"/>
        </w:rPr>
        <w:t>, il primo truck a trazione elettrica della Stella costruito in serie, Mercedes-Benz Trucks inaugura una nuova era e sottolinea concretamente il suo impegno per un trasporto merci su strada a zero emissioni di CO2.</w:t>
      </w:r>
      <w:r w:rsidR="00E90D54" w:rsidRPr="00407582">
        <w:rPr>
          <w:rFonts w:ascii="CorpoA" w:eastAsia="Arial" w:hAnsi="CorpoA" w:cs="Times New Roman"/>
          <w:sz w:val="22"/>
          <w:szCs w:val="20"/>
          <w:lang w:eastAsia="ar-SA"/>
        </w:rPr>
        <w:t xml:space="preserve"> L’</w:t>
      </w:r>
      <w:proofErr w:type="spellStart"/>
      <w:r w:rsidR="00E90D54" w:rsidRPr="00407582">
        <w:rPr>
          <w:rFonts w:ascii="CorpoA" w:eastAsia="Arial" w:hAnsi="CorpoA" w:cs="Times New Roman"/>
          <w:sz w:val="22"/>
          <w:szCs w:val="20"/>
          <w:lang w:eastAsia="ar-SA"/>
        </w:rPr>
        <w:t>eActros</w:t>
      </w:r>
      <w:proofErr w:type="spellEnd"/>
      <w:r w:rsidR="00E90D54" w:rsidRPr="00407582">
        <w:rPr>
          <w:rFonts w:ascii="CorpoA" w:eastAsia="Arial" w:hAnsi="CorpoA" w:cs="Times New Roman"/>
          <w:sz w:val="22"/>
          <w:szCs w:val="20"/>
          <w:lang w:eastAsia="ar-SA"/>
        </w:rPr>
        <w:t xml:space="preserve"> non rappresenta unicamente una nuova catena cinematica</w:t>
      </w:r>
      <w:r w:rsidR="00CD089A" w:rsidRPr="00407582">
        <w:rPr>
          <w:rFonts w:ascii="CorpoA" w:eastAsia="Arial" w:hAnsi="CorpoA" w:cs="Times New Roman"/>
          <w:sz w:val="22"/>
          <w:szCs w:val="20"/>
          <w:lang w:eastAsia="ar-SA"/>
        </w:rPr>
        <w:t>,</w:t>
      </w:r>
      <w:r w:rsidR="00E90D54" w:rsidRPr="00407582">
        <w:rPr>
          <w:rFonts w:ascii="CorpoA" w:eastAsia="Arial" w:hAnsi="CorpoA" w:cs="Times New Roman"/>
          <w:sz w:val="22"/>
          <w:szCs w:val="20"/>
          <w:lang w:eastAsia="ar-SA"/>
        </w:rPr>
        <w:t xml:space="preserve"> ma fa parte di </w:t>
      </w:r>
      <w:r w:rsidR="00F72A40" w:rsidRPr="00407582">
        <w:rPr>
          <w:rFonts w:ascii="CorpoA" w:eastAsia="Arial" w:hAnsi="CorpoA" w:cs="Times New Roman"/>
          <w:sz w:val="22"/>
          <w:szCs w:val="20"/>
          <w:lang w:eastAsia="ar-SA"/>
        </w:rPr>
        <w:t xml:space="preserve">un vero e proprio Ecosistema, </w:t>
      </w:r>
      <w:r w:rsidR="00E90D54" w:rsidRPr="00407582">
        <w:rPr>
          <w:rFonts w:ascii="CorpoA" w:eastAsia="Arial" w:hAnsi="CorpoA" w:cs="Times New Roman"/>
          <w:sz w:val="22"/>
          <w:szCs w:val="20"/>
          <w:lang w:eastAsia="ar-SA"/>
        </w:rPr>
        <w:t xml:space="preserve">un’offerta globale integrata, che include soluzioni complete di eConsulting e soluzioni digitali intelligenti dedicate ai nostri </w:t>
      </w:r>
      <w:r w:rsidR="00CD089A" w:rsidRPr="00407582">
        <w:rPr>
          <w:rFonts w:ascii="CorpoA" w:eastAsia="Arial" w:hAnsi="CorpoA" w:cs="Times New Roman"/>
          <w:sz w:val="22"/>
          <w:szCs w:val="20"/>
          <w:lang w:eastAsia="ar-SA"/>
        </w:rPr>
        <w:t>c</w:t>
      </w:r>
      <w:r w:rsidR="00E90D54" w:rsidRPr="00407582">
        <w:rPr>
          <w:rFonts w:ascii="CorpoA" w:eastAsia="Arial" w:hAnsi="CorpoA" w:cs="Times New Roman"/>
          <w:sz w:val="22"/>
          <w:szCs w:val="20"/>
          <w:lang w:eastAsia="ar-SA"/>
        </w:rPr>
        <w:t>lienti. Inoltre</w:t>
      </w:r>
      <w:r w:rsidR="00AF40BF" w:rsidRPr="00407582">
        <w:rPr>
          <w:rFonts w:ascii="CorpoA" w:eastAsia="Arial" w:hAnsi="CorpoA" w:cs="Times New Roman"/>
          <w:sz w:val="22"/>
          <w:szCs w:val="20"/>
          <w:lang w:eastAsia="ar-SA"/>
        </w:rPr>
        <w:t>,</w:t>
      </w:r>
      <w:r w:rsidR="00E90D54" w:rsidRPr="00407582">
        <w:rPr>
          <w:rFonts w:ascii="CorpoA" w:eastAsia="Arial" w:hAnsi="CorpoA" w:cs="Times New Roman"/>
          <w:sz w:val="22"/>
          <w:szCs w:val="20"/>
          <w:lang w:eastAsia="ar-SA"/>
        </w:rPr>
        <w:t xml:space="preserve"> tramite la collaborazione con </w:t>
      </w:r>
      <w:r w:rsidR="001136B3" w:rsidRPr="00407582">
        <w:rPr>
          <w:rFonts w:ascii="CorpoA" w:eastAsia="Arial" w:hAnsi="CorpoA" w:cs="Times New Roman"/>
          <w:sz w:val="22"/>
          <w:szCs w:val="20"/>
          <w:lang w:eastAsia="ar-SA"/>
        </w:rPr>
        <w:t xml:space="preserve">Siemens, </w:t>
      </w:r>
      <w:r w:rsidR="00E90D54" w:rsidRPr="00407582">
        <w:rPr>
          <w:rFonts w:ascii="CorpoA" w:eastAsia="Arial" w:hAnsi="CorpoA" w:cs="Times New Roman"/>
          <w:sz w:val="22"/>
          <w:szCs w:val="20"/>
          <w:lang w:eastAsia="ar-SA"/>
        </w:rPr>
        <w:t>leader nel mercato</w:t>
      </w:r>
      <w:r w:rsidR="00CD089A" w:rsidRPr="00407582">
        <w:rPr>
          <w:rFonts w:ascii="CorpoA" w:eastAsia="Arial" w:hAnsi="CorpoA" w:cs="Times New Roman"/>
          <w:sz w:val="22"/>
          <w:szCs w:val="20"/>
          <w:lang w:eastAsia="ar-SA"/>
        </w:rPr>
        <w:t>,</w:t>
      </w:r>
      <w:r w:rsidR="00E90D54" w:rsidRPr="00407582">
        <w:rPr>
          <w:rFonts w:ascii="CorpoA" w:eastAsia="Arial" w:hAnsi="CorpoA" w:cs="Times New Roman"/>
          <w:sz w:val="22"/>
          <w:szCs w:val="20"/>
          <w:lang w:eastAsia="ar-SA"/>
        </w:rPr>
        <w:t xml:space="preserve"> </w:t>
      </w:r>
      <w:r w:rsidR="00F72A40" w:rsidRPr="00407582">
        <w:rPr>
          <w:rFonts w:ascii="CorpoA" w:eastAsia="Arial" w:hAnsi="CorpoA" w:cs="Times New Roman"/>
          <w:sz w:val="22"/>
          <w:szCs w:val="20"/>
          <w:lang w:eastAsia="ar-SA"/>
        </w:rPr>
        <w:t>siamo in grado di offrire al</w:t>
      </w:r>
      <w:r w:rsidR="00E90D54" w:rsidRPr="00407582">
        <w:rPr>
          <w:rFonts w:ascii="CorpoA" w:eastAsia="Arial" w:hAnsi="CorpoA" w:cs="Times New Roman"/>
          <w:sz w:val="22"/>
          <w:szCs w:val="20"/>
          <w:lang w:eastAsia="ar-SA"/>
        </w:rPr>
        <w:t xml:space="preserve"> cliente un’analisi della sua sede per definire l’infrastruttura di ricarica più adeguata alle sue esigenze.</w:t>
      </w:r>
      <w:r w:rsidR="006B561B" w:rsidRPr="00407582">
        <w:rPr>
          <w:rFonts w:ascii="CorpoA" w:eastAsia="Arial" w:hAnsi="CorpoA" w:cs="Times New Roman"/>
          <w:sz w:val="22"/>
          <w:szCs w:val="20"/>
          <w:lang w:eastAsia="ar-SA"/>
        </w:rPr>
        <w:t xml:space="preserve"> Siamo orgogliosi che </w:t>
      </w:r>
      <w:r w:rsidR="00AF40BF" w:rsidRPr="00407582">
        <w:rPr>
          <w:rFonts w:ascii="CorpoA" w:eastAsia="Arial" w:hAnsi="CorpoA" w:cs="Times New Roman"/>
          <w:sz w:val="22"/>
          <w:szCs w:val="20"/>
          <w:lang w:eastAsia="ar-SA"/>
        </w:rPr>
        <w:t>un’azienda come Brivio &amp; Viganò</w:t>
      </w:r>
      <w:r w:rsidR="006B561B" w:rsidRPr="00407582">
        <w:rPr>
          <w:rFonts w:ascii="CorpoA" w:eastAsia="Arial" w:hAnsi="CorpoA" w:cs="Times New Roman"/>
          <w:sz w:val="22"/>
          <w:szCs w:val="20"/>
          <w:lang w:eastAsia="ar-SA"/>
        </w:rPr>
        <w:t xml:space="preserve">, </w:t>
      </w:r>
      <w:r w:rsidR="005F515B" w:rsidRPr="00407582">
        <w:rPr>
          <w:rFonts w:ascii="CorpoA" w:eastAsia="Arial" w:hAnsi="CorpoA" w:cs="Times New Roman"/>
          <w:sz w:val="22"/>
          <w:szCs w:val="20"/>
          <w:lang w:eastAsia="ar-SA"/>
        </w:rPr>
        <w:t>già nostro partner</w:t>
      </w:r>
      <w:r w:rsidR="006B561B" w:rsidRPr="00407582">
        <w:rPr>
          <w:rFonts w:ascii="CorpoA" w:eastAsia="Arial" w:hAnsi="CorpoA" w:cs="Times New Roman"/>
          <w:sz w:val="22"/>
          <w:szCs w:val="20"/>
          <w:lang w:eastAsia="ar-SA"/>
        </w:rPr>
        <w:t xml:space="preserve">, abbia confermato la sua preferenza ancora una volta per i nostri </w:t>
      </w:r>
      <w:r w:rsidR="00CD089A" w:rsidRPr="00407582">
        <w:rPr>
          <w:rFonts w:ascii="CorpoA" w:eastAsia="Arial" w:hAnsi="CorpoA" w:cs="Times New Roman"/>
          <w:sz w:val="22"/>
          <w:szCs w:val="20"/>
          <w:lang w:eastAsia="ar-SA"/>
        </w:rPr>
        <w:t>t</w:t>
      </w:r>
      <w:r w:rsidR="006B561B" w:rsidRPr="00407582">
        <w:rPr>
          <w:rFonts w:ascii="CorpoA" w:eastAsia="Arial" w:hAnsi="CorpoA" w:cs="Times New Roman"/>
          <w:sz w:val="22"/>
          <w:szCs w:val="20"/>
          <w:lang w:eastAsia="ar-SA"/>
        </w:rPr>
        <w:t>ruck al fine di raggiungere l’obiettivo di abbassare l’impatto ambientale della sua</w:t>
      </w:r>
      <w:r w:rsidRPr="00407582">
        <w:rPr>
          <w:rFonts w:ascii="CorpoA" w:eastAsia="Arial" w:hAnsi="CorpoA" w:cs="Times New Roman"/>
          <w:sz w:val="22"/>
          <w:szCs w:val="20"/>
          <w:lang w:eastAsia="ar-SA"/>
        </w:rPr>
        <w:t xml:space="preserve"> flotta rendendola più </w:t>
      </w:r>
      <w:r w:rsidR="00CD089A" w:rsidRPr="00407582">
        <w:rPr>
          <w:rFonts w:ascii="CorpoA" w:eastAsia="Arial" w:hAnsi="CorpoA" w:cs="Times New Roman"/>
          <w:sz w:val="22"/>
          <w:szCs w:val="20"/>
          <w:lang w:eastAsia="ar-SA"/>
        </w:rPr>
        <w:t>g</w:t>
      </w:r>
      <w:r w:rsidRPr="00407582">
        <w:rPr>
          <w:rFonts w:ascii="CorpoA" w:eastAsia="Arial" w:hAnsi="CorpoA" w:cs="Times New Roman"/>
          <w:sz w:val="22"/>
          <w:szCs w:val="20"/>
          <w:lang w:eastAsia="ar-SA"/>
        </w:rPr>
        <w:t>reen</w:t>
      </w:r>
      <w:r w:rsidR="00CD089A" w:rsidRPr="00407582">
        <w:rPr>
          <w:rFonts w:ascii="CorpoA" w:eastAsia="Arial" w:hAnsi="CorpoA" w:cs="Times New Roman"/>
          <w:sz w:val="22"/>
          <w:szCs w:val="20"/>
          <w:lang w:eastAsia="ar-SA"/>
        </w:rPr>
        <w:t>”.</w:t>
      </w:r>
    </w:p>
    <w:p w14:paraId="1285FE01" w14:textId="77777777" w:rsidR="00CB5FE0" w:rsidRDefault="00CB5FE0" w:rsidP="006B561B">
      <w:pPr>
        <w:widowControl w:val="0"/>
        <w:suppressAutoHyphens/>
        <w:spacing w:line="360" w:lineRule="auto"/>
        <w:ind w:right="1416"/>
        <w:jc w:val="both"/>
        <w:rPr>
          <w:rFonts w:ascii="CorpoA" w:eastAsia="Arial" w:hAnsi="CorpoA" w:cs="Times New Roman"/>
          <w:sz w:val="22"/>
          <w:szCs w:val="20"/>
          <w:lang w:eastAsia="ar-SA"/>
        </w:rPr>
      </w:pPr>
    </w:p>
    <w:p w14:paraId="396E2AA1" w14:textId="77777777" w:rsidR="00CB5FE0" w:rsidRDefault="00CB5FE0" w:rsidP="00CB5FE0">
      <w:pPr>
        <w:spacing w:line="480" w:lineRule="atLeast"/>
        <w:ind w:right="1983"/>
        <w:jc w:val="both"/>
        <w:rPr>
          <w:rFonts w:ascii="CorpoADem" w:eastAsia="Times New Roman" w:hAnsi="CorpoADem" w:cs="Times New Roman"/>
          <w:b/>
          <w:noProof/>
          <w:sz w:val="26"/>
          <w:szCs w:val="20"/>
          <w:lang w:eastAsia="de-DE"/>
        </w:rPr>
      </w:pPr>
      <w:r w:rsidRPr="006E51FC">
        <w:rPr>
          <w:rFonts w:ascii="CorpoADem" w:eastAsia="Times New Roman" w:hAnsi="CorpoADem" w:cs="Times New Roman"/>
          <w:b/>
          <w:noProof/>
          <w:sz w:val="26"/>
          <w:szCs w:val="20"/>
          <w:lang w:eastAsia="de-DE"/>
        </w:rPr>
        <w:t>Nuovo eActros. Charged &amp; Ready.</w:t>
      </w:r>
    </w:p>
    <w:p w14:paraId="52663A27" w14:textId="67455520" w:rsidR="00CB5FE0" w:rsidRPr="008E4988" w:rsidRDefault="00CB5FE0" w:rsidP="00CB5FE0">
      <w:pPr>
        <w:spacing w:after="380" w:line="480" w:lineRule="atLeast"/>
        <w:ind w:right="1983"/>
        <w:jc w:val="both"/>
        <w:rPr>
          <w:rFonts w:ascii="CorpoADem" w:eastAsia="Times New Roman" w:hAnsi="CorpoADem" w:cs="Times New Roman"/>
          <w:b/>
          <w:noProof/>
          <w:sz w:val="26"/>
          <w:szCs w:val="20"/>
          <w:lang w:eastAsia="de-DE"/>
        </w:rPr>
      </w:pPr>
      <w:r w:rsidRPr="00407582">
        <w:rPr>
          <w:rFonts w:ascii="CorpoADem" w:eastAsia="Times New Roman" w:hAnsi="CorpoADem" w:cs="Times New Roman"/>
          <w:b/>
          <w:noProof/>
          <w:sz w:val="26"/>
          <w:szCs w:val="20"/>
          <w:lang w:eastAsia="de-DE"/>
        </w:rPr>
        <w:t xml:space="preserve">Un </w:t>
      </w:r>
      <w:r w:rsidR="00CD089A" w:rsidRPr="00407582">
        <w:rPr>
          <w:rFonts w:ascii="CorpoADem" w:eastAsia="Times New Roman" w:hAnsi="CorpoADem" w:cs="Times New Roman"/>
          <w:b/>
          <w:noProof/>
          <w:sz w:val="26"/>
          <w:szCs w:val="20"/>
          <w:lang w:eastAsia="de-DE"/>
        </w:rPr>
        <w:t>t</w:t>
      </w:r>
      <w:r w:rsidRPr="00407582">
        <w:rPr>
          <w:rFonts w:ascii="CorpoADem" w:eastAsia="Times New Roman" w:hAnsi="CorpoADem" w:cs="Times New Roman"/>
          <w:b/>
          <w:noProof/>
          <w:sz w:val="26"/>
          <w:szCs w:val="20"/>
          <w:lang w:eastAsia="de-DE"/>
        </w:rPr>
        <w:t xml:space="preserve">ruck </w:t>
      </w:r>
      <w:r w:rsidRPr="008E4988">
        <w:rPr>
          <w:rFonts w:ascii="CorpoADem" w:eastAsia="Times New Roman" w:hAnsi="CorpoADem" w:cs="Times New Roman"/>
          <w:b/>
          <w:noProof/>
          <w:sz w:val="26"/>
          <w:szCs w:val="20"/>
          <w:lang w:eastAsia="de-DE"/>
        </w:rPr>
        <w:t xml:space="preserve">100% elettrico per una nuova era. </w:t>
      </w:r>
    </w:p>
    <w:p w14:paraId="36D1D7F0" w14:textId="77777777"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Autonomia elevata</w:t>
      </w:r>
    </w:p>
    <w:p w14:paraId="2B55F000" w14:textId="24B7ECA7" w:rsidR="00CB5FE0" w:rsidRPr="008E4988" w:rsidRDefault="00CB5FE0" w:rsidP="00CB5FE0">
      <w:pPr>
        <w:spacing w:after="380"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L’</w:t>
      </w:r>
      <w:proofErr w:type="spellStart"/>
      <w:r>
        <w:rPr>
          <w:rFonts w:ascii="CorpoA" w:eastAsia="Arial" w:hAnsi="CorpoA" w:cs="Times New Roman"/>
          <w:sz w:val="22"/>
          <w:szCs w:val="22"/>
          <w:lang w:eastAsia="ar-SA"/>
        </w:rPr>
        <w:t>eActros</w:t>
      </w:r>
      <w:proofErr w:type="spellEnd"/>
      <w:r>
        <w:rPr>
          <w:rFonts w:ascii="CorpoA" w:eastAsia="Arial" w:hAnsi="CorpoA" w:cs="Times New Roman"/>
          <w:sz w:val="22"/>
          <w:szCs w:val="22"/>
          <w:lang w:eastAsia="ar-SA"/>
        </w:rPr>
        <w:t xml:space="preserve"> è dotato a seconda delle versioni</w:t>
      </w:r>
      <w:r w:rsidRPr="008E4988">
        <w:rPr>
          <w:rFonts w:ascii="CorpoA" w:eastAsia="Arial" w:hAnsi="CorpoA" w:cs="Times New Roman"/>
          <w:sz w:val="22"/>
          <w:szCs w:val="22"/>
          <w:lang w:eastAsia="ar-SA"/>
        </w:rPr>
        <w:t xml:space="preserve"> di tre o quattro pacchi di batterie, ciascuno con una capacità energetica di circa 105 kWh. La </w:t>
      </w:r>
      <w:r>
        <w:rPr>
          <w:rFonts w:ascii="CorpoA" w:eastAsia="Arial" w:hAnsi="CorpoA" w:cs="Times New Roman"/>
          <w:sz w:val="22"/>
          <w:szCs w:val="22"/>
          <w:lang w:eastAsia="ar-SA"/>
        </w:rPr>
        <w:t xml:space="preserve">combinazione con 4 pacchi batterie </w:t>
      </w:r>
      <w:r w:rsidRPr="008E4988">
        <w:rPr>
          <w:rFonts w:ascii="CorpoA" w:eastAsia="Arial" w:hAnsi="CorpoA" w:cs="Times New Roman"/>
          <w:sz w:val="22"/>
          <w:szCs w:val="22"/>
          <w:lang w:eastAsia="ar-SA"/>
        </w:rPr>
        <w:t xml:space="preserve">di 420 kWh permette di raggiungere un’autonomia fino a 400 chilometri. Il cuore tecnologico del truck elettrico è </w:t>
      </w:r>
      <w:r>
        <w:rPr>
          <w:rFonts w:ascii="CorpoA" w:eastAsia="Arial" w:hAnsi="CorpoA" w:cs="Times New Roman"/>
          <w:sz w:val="22"/>
          <w:szCs w:val="22"/>
          <w:lang w:eastAsia="ar-SA"/>
        </w:rPr>
        <w:t xml:space="preserve">l’innovativo </w:t>
      </w:r>
      <w:proofErr w:type="spellStart"/>
      <w:r>
        <w:rPr>
          <w:rFonts w:ascii="CorpoA" w:eastAsia="Arial" w:hAnsi="CorpoA" w:cs="Times New Roman"/>
          <w:sz w:val="22"/>
          <w:szCs w:val="22"/>
          <w:lang w:eastAsia="ar-SA"/>
        </w:rPr>
        <w:t>eAxle</w:t>
      </w:r>
      <w:proofErr w:type="spellEnd"/>
      <w:r>
        <w:rPr>
          <w:rFonts w:ascii="CorpoA" w:eastAsia="Arial" w:hAnsi="CorpoA" w:cs="Times New Roman"/>
          <w:sz w:val="22"/>
          <w:szCs w:val="22"/>
          <w:lang w:eastAsia="ar-SA"/>
        </w:rPr>
        <w:t xml:space="preserve">: un assale posteriore </w:t>
      </w:r>
      <w:r w:rsidRPr="008E4988">
        <w:rPr>
          <w:rFonts w:ascii="CorpoA" w:eastAsia="Arial" w:hAnsi="CorpoA" w:cs="Times New Roman"/>
          <w:sz w:val="22"/>
          <w:szCs w:val="22"/>
          <w:lang w:eastAsia="ar-SA"/>
        </w:rPr>
        <w:t xml:space="preserve">elettrico con due motori elettrici integrati </w:t>
      </w:r>
      <w:r w:rsidR="003235FD">
        <w:rPr>
          <w:rFonts w:ascii="CorpoA" w:eastAsia="Arial" w:hAnsi="CorpoA" w:cs="Times New Roman"/>
          <w:sz w:val="22"/>
          <w:szCs w:val="22"/>
          <w:lang w:eastAsia="ar-SA"/>
        </w:rPr>
        <w:t>e</w:t>
      </w:r>
      <w:r w:rsidRPr="008E4988">
        <w:rPr>
          <w:rFonts w:ascii="CorpoA" w:eastAsia="Arial" w:hAnsi="CorpoA" w:cs="Times New Roman"/>
          <w:sz w:val="22"/>
          <w:szCs w:val="22"/>
          <w:lang w:eastAsia="ar-SA"/>
        </w:rPr>
        <w:t xml:space="preserve"> un cambio a due velocità. Entrambi i motori raffreddati a liquido generano una potenza continua di 330 kW e una potenza di picco pari a 400 kW. Inoltre, con uno stile di </w:t>
      </w:r>
      <w:r w:rsidRPr="008E4988">
        <w:rPr>
          <w:rFonts w:ascii="CorpoA" w:eastAsia="Arial" w:hAnsi="CorpoA" w:cs="Times New Roman"/>
          <w:sz w:val="22"/>
          <w:szCs w:val="22"/>
          <w:lang w:eastAsia="ar-SA"/>
        </w:rPr>
        <w:lastRenderedPageBreak/>
        <w:t>guida particolarmente previdente è possibile recuperare energia elettrica. L’energia ottenuta durante la frenata viene nuovamente immessa nelle batterie dell’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e resa disponibile per l’uso da parte del sistema di trazione. </w:t>
      </w:r>
    </w:p>
    <w:p w14:paraId="1AE4F35D" w14:textId="2EA7ABCA"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Performance eccezionali</w:t>
      </w:r>
    </w:p>
    <w:p w14:paraId="5C58F593" w14:textId="2A402509" w:rsidR="00CB5FE0" w:rsidRPr="008E4988" w:rsidRDefault="00CB5FE0" w:rsidP="00CB5FE0">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 xml:space="preserve">I due motori elettrici integrati assicurano un’efficienza </w:t>
      </w:r>
      <w:r w:rsidRPr="006E51FC">
        <w:rPr>
          <w:rFonts w:ascii="CorpoA" w:eastAsia="Arial" w:hAnsi="CorpoA" w:cs="Times New Roman"/>
          <w:sz w:val="22"/>
          <w:szCs w:val="22"/>
          <w:lang w:eastAsia="ar-SA"/>
        </w:rPr>
        <w:t>incredibile e un’erogazione costante di potenza con un’elevata coppia di avviamento. La coppia immediatamente</w:t>
      </w:r>
      <w:r w:rsidRPr="008E4988">
        <w:rPr>
          <w:rFonts w:ascii="CorpoA" w:eastAsia="Arial" w:hAnsi="CorpoA" w:cs="Times New Roman"/>
          <w:sz w:val="22"/>
          <w:szCs w:val="22"/>
          <w:lang w:eastAsia="ar-SA"/>
        </w:rPr>
        <w:t xml:space="preserve"> erogata dai motori elettrici, in abbinamento a un cambio a due velocità, assicura un’accelerazione potente, un comfort di guida straordinario e una dinamica di marcia che consente una guida più rilassata e senza stress. Inoltre, il baricentro ribassato risulta vantaggioso anche in curva. Nell’esercizio a pieno carico, i conducenti possono godere di una piacevole riduzione della rumorosità di 10 dB all’interno della cabina, pari all’incirca alla metà del livello di rumore percepibile. Grazie alla rumorosità contenuta, il veicolo può essere utilizzato anche per le consegne notturne.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può essere caricato con una potenza fino a 160 kW: una volta collegati a una normale stazione di ricarica da 400 A CC, i tre pacchi di batterie richiedono poco più di un’ora per essere ricaricati dal 20 all’80%</w:t>
      </w:r>
      <w:r>
        <w:rPr>
          <w:rFonts w:ascii="CorpoA" w:eastAsia="Arial" w:hAnsi="CorpoA" w:cs="Times New Roman"/>
          <w:sz w:val="22"/>
          <w:szCs w:val="22"/>
          <w:lang w:eastAsia="ar-SA"/>
        </w:rPr>
        <w:t>.</w:t>
      </w:r>
    </w:p>
    <w:p w14:paraId="5BD1EA7B" w14:textId="77777777"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Parte integrante di un ecosistema aziendale</w:t>
      </w:r>
    </w:p>
    <w:p w14:paraId="1F1D67F9" w14:textId="53C20DEB" w:rsidR="00CB5FE0" w:rsidRDefault="00CB5FE0" w:rsidP="00CB5FE0">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A supporto delle aziende di trasporto in ogni fase del loro percorso verso la mobilità elettrica, Mercedes-Benz Trucks ha inserito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in un ecosistema che comprende anche consulenza e servizi, nonché una gamma di soluzioni digitali volte a incrementare lo sfruttamento delle capacità del veicolo e a ottimizzare il costo totale di proprietà.</w:t>
      </w:r>
      <w:r w:rsidR="00785018">
        <w:rPr>
          <w:rFonts w:ascii="CorpoA" w:eastAsia="Arial" w:hAnsi="CorpoA" w:cs="Times New Roman"/>
          <w:sz w:val="22"/>
          <w:szCs w:val="22"/>
          <w:lang w:eastAsia="ar-SA"/>
        </w:rPr>
        <w:t xml:space="preserve"> Per questo motivo, Mercedes-Benz Trucks mette a disposizione del </w:t>
      </w:r>
      <w:r w:rsidR="00CD089A" w:rsidRPr="00300AE9">
        <w:rPr>
          <w:rFonts w:ascii="CorpoA" w:eastAsia="Arial" w:hAnsi="CorpoA" w:cs="Times New Roman"/>
          <w:sz w:val="22"/>
          <w:szCs w:val="22"/>
          <w:lang w:eastAsia="ar-SA"/>
        </w:rPr>
        <w:t>c</w:t>
      </w:r>
      <w:r w:rsidR="00785018" w:rsidRPr="00300AE9">
        <w:rPr>
          <w:rFonts w:ascii="CorpoA" w:eastAsia="Arial" w:hAnsi="CorpoA" w:cs="Times New Roman"/>
          <w:sz w:val="22"/>
          <w:szCs w:val="22"/>
          <w:lang w:eastAsia="ar-SA"/>
        </w:rPr>
        <w:t>l</w:t>
      </w:r>
      <w:r w:rsidR="00785018">
        <w:rPr>
          <w:rFonts w:ascii="CorpoA" w:eastAsia="Arial" w:hAnsi="CorpoA" w:cs="Times New Roman"/>
          <w:sz w:val="22"/>
          <w:szCs w:val="22"/>
          <w:lang w:eastAsia="ar-SA"/>
        </w:rPr>
        <w:t xml:space="preserve">iente l’eConsulting, </w:t>
      </w:r>
      <w:r w:rsidR="006C241F">
        <w:rPr>
          <w:rFonts w:ascii="CorpoA" w:eastAsia="Arial" w:hAnsi="CorpoA" w:cs="Times New Roman"/>
          <w:sz w:val="22"/>
          <w:szCs w:val="22"/>
          <w:lang w:eastAsia="ar-SA"/>
        </w:rPr>
        <w:t xml:space="preserve">un servizio di consulenza nato per analizzare le effettive esigenze di trasporto del </w:t>
      </w:r>
      <w:r w:rsidR="00CD089A" w:rsidRPr="00300AE9">
        <w:rPr>
          <w:rFonts w:ascii="CorpoA" w:eastAsia="Arial" w:hAnsi="CorpoA" w:cs="Times New Roman"/>
          <w:sz w:val="22"/>
          <w:szCs w:val="22"/>
          <w:lang w:eastAsia="ar-SA"/>
        </w:rPr>
        <w:t>c</w:t>
      </w:r>
      <w:r w:rsidR="006C241F" w:rsidRPr="00300AE9">
        <w:rPr>
          <w:rFonts w:ascii="CorpoA" w:eastAsia="Arial" w:hAnsi="CorpoA" w:cs="Times New Roman"/>
          <w:sz w:val="22"/>
          <w:szCs w:val="22"/>
          <w:lang w:eastAsia="ar-SA"/>
        </w:rPr>
        <w:t>lie</w:t>
      </w:r>
      <w:r w:rsidR="006C241F">
        <w:rPr>
          <w:rFonts w:ascii="CorpoA" w:eastAsia="Arial" w:hAnsi="CorpoA" w:cs="Times New Roman"/>
          <w:sz w:val="22"/>
          <w:szCs w:val="22"/>
          <w:lang w:eastAsia="ar-SA"/>
        </w:rPr>
        <w:t>nte.</w:t>
      </w:r>
      <w:r w:rsidR="00785018">
        <w:rPr>
          <w:rFonts w:ascii="CorpoA" w:eastAsia="Arial" w:hAnsi="CorpoA" w:cs="Times New Roman"/>
          <w:sz w:val="22"/>
          <w:szCs w:val="22"/>
          <w:lang w:eastAsia="ar-SA"/>
        </w:rPr>
        <w:t xml:space="preserve"> </w:t>
      </w:r>
      <w:r w:rsidRPr="008E4988">
        <w:rPr>
          <w:rFonts w:ascii="CorpoA" w:eastAsia="Arial" w:hAnsi="CorpoA" w:cs="Times New Roman"/>
          <w:sz w:val="22"/>
          <w:szCs w:val="22"/>
          <w:lang w:eastAsia="ar-SA"/>
        </w:rPr>
        <w:t xml:space="preserve">Per esempio, utilizzando i percorsi di guida </w:t>
      </w:r>
      <w:r w:rsidR="004475EC">
        <w:rPr>
          <w:rFonts w:ascii="CorpoA" w:eastAsia="Arial" w:hAnsi="CorpoA" w:cs="Times New Roman"/>
          <w:sz w:val="22"/>
          <w:szCs w:val="22"/>
          <w:lang w:eastAsia="ar-SA"/>
        </w:rPr>
        <w:t>esistenti per l’utilizzatore</w:t>
      </w:r>
      <w:r w:rsidRPr="008E4988">
        <w:rPr>
          <w:rFonts w:ascii="CorpoA" w:eastAsia="Arial" w:hAnsi="CorpoA" w:cs="Times New Roman"/>
          <w:sz w:val="22"/>
          <w:szCs w:val="22"/>
          <w:lang w:eastAsia="ar-SA"/>
        </w:rPr>
        <w:t>, è possibile stabilire un profilo di utilizzo altamente realistico e</w:t>
      </w:r>
      <w:r>
        <w:rPr>
          <w:rFonts w:ascii="CorpoA" w:eastAsia="Arial" w:hAnsi="CorpoA" w:cs="Times New Roman"/>
          <w:sz w:val="22"/>
          <w:szCs w:val="22"/>
          <w:lang w:eastAsia="ar-SA"/>
        </w:rPr>
        <w:t xml:space="preserve"> </w:t>
      </w:r>
      <w:r w:rsidRPr="008E4988">
        <w:rPr>
          <w:rFonts w:ascii="CorpoA" w:eastAsia="Arial" w:hAnsi="CorpoA" w:cs="Times New Roman"/>
          <w:sz w:val="22"/>
          <w:szCs w:val="22"/>
          <w:lang w:eastAsia="ar-SA"/>
        </w:rPr>
        <w:t xml:space="preserve">significativo per i truck elettrici. Il </w:t>
      </w:r>
      <w:r w:rsidR="004475EC">
        <w:rPr>
          <w:rFonts w:ascii="CorpoA" w:eastAsia="Arial" w:hAnsi="CorpoA" w:cs="Times New Roman"/>
          <w:sz w:val="22"/>
          <w:szCs w:val="22"/>
          <w:lang w:eastAsia="ar-SA"/>
        </w:rPr>
        <w:t xml:space="preserve">pacchetto di </w:t>
      </w:r>
      <w:r w:rsidR="00CD089A" w:rsidRPr="00300AE9">
        <w:rPr>
          <w:rFonts w:ascii="CorpoA" w:eastAsia="Arial" w:hAnsi="CorpoA" w:cs="Times New Roman"/>
          <w:sz w:val="22"/>
          <w:szCs w:val="22"/>
          <w:lang w:eastAsia="ar-SA"/>
        </w:rPr>
        <w:t>c</w:t>
      </w:r>
      <w:r w:rsidR="004475EC">
        <w:rPr>
          <w:rFonts w:ascii="CorpoA" w:eastAsia="Arial" w:hAnsi="CorpoA" w:cs="Times New Roman"/>
          <w:sz w:val="22"/>
          <w:szCs w:val="22"/>
          <w:lang w:eastAsia="ar-SA"/>
        </w:rPr>
        <w:t>onsulenza</w:t>
      </w:r>
      <w:r w:rsidRPr="008E4988">
        <w:rPr>
          <w:rFonts w:ascii="CorpoA" w:eastAsia="Arial" w:hAnsi="CorpoA" w:cs="Times New Roman"/>
          <w:sz w:val="22"/>
          <w:szCs w:val="22"/>
          <w:lang w:eastAsia="ar-SA"/>
        </w:rPr>
        <w:t xml:space="preserve"> non comprende solo l’elettrificazione dell’azienda ma, se il cliente lo desidera, include anche la pianificazione, la richiesta e l’implementazione di tutto ciò che riguarda l’infrastruttura di ricarica e il collegamento alla rete elettrica. Ed è esattamente a tale scopo che Mercedes-Benz Trucks ha stabilito anche una partnership strategica co</w:t>
      </w:r>
      <w:r>
        <w:rPr>
          <w:rFonts w:ascii="CorpoA" w:eastAsia="Arial" w:hAnsi="CorpoA" w:cs="Times New Roman"/>
          <w:sz w:val="22"/>
          <w:szCs w:val="22"/>
          <w:lang w:eastAsia="ar-SA"/>
        </w:rPr>
        <w:t xml:space="preserve">n Siemens Smart </w:t>
      </w:r>
      <w:proofErr w:type="spellStart"/>
      <w:r>
        <w:rPr>
          <w:rFonts w:ascii="CorpoA" w:eastAsia="Arial" w:hAnsi="CorpoA" w:cs="Times New Roman"/>
          <w:sz w:val="22"/>
          <w:szCs w:val="22"/>
          <w:lang w:eastAsia="ar-SA"/>
        </w:rPr>
        <w:t>Infrastructure</w:t>
      </w:r>
      <w:proofErr w:type="spellEnd"/>
      <w:r>
        <w:rPr>
          <w:rFonts w:ascii="CorpoA" w:eastAsia="Arial" w:hAnsi="CorpoA" w:cs="Times New Roman"/>
          <w:sz w:val="22"/>
          <w:szCs w:val="22"/>
          <w:lang w:eastAsia="ar-SA"/>
        </w:rPr>
        <w:t>.</w:t>
      </w:r>
    </w:p>
    <w:p w14:paraId="462A7587" w14:textId="5AA22C0B" w:rsidR="00CB5FE0" w:rsidRPr="006E51FC" w:rsidRDefault="00CB5FE0" w:rsidP="00CB5FE0">
      <w:pPr>
        <w:spacing w:after="380" w:line="360" w:lineRule="auto"/>
        <w:ind w:right="1416"/>
        <w:jc w:val="both"/>
        <w:rPr>
          <w:rFonts w:ascii="CorpoA" w:eastAsia="Arial" w:hAnsi="CorpoA" w:cs="Times New Roman"/>
          <w:sz w:val="22"/>
          <w:szCs w:val="22"/>
          <w:lang w:eastAsia="ar-SA"/>
        </w:rPr>
      </w:pPr>
      <w:r w:rsidRPr="00787543">
        <w:rPr>
          <w:rFonts w:ascii="CorpoA" w:eastAsia="Arial" w:hAnsi="CorpoA" w:cs="Times New Roman"/>
          <w:sz w:val="22"/>
          <w:szCs w:val="22"/>
          <w:lang w:eastAsia="ar-SA"/>
        </w:rPr>
        <w:t>Con un portfolio integrato che comprende tutta la filiera della mobilità elettrica, dalle colonnine di ricarica alla connessione</w:t>
      </w:r>
      <w:r w:rsidR="00CD089A">
        <w:rPr>
          <w:rFonts w:ascii="CorpoA" w:eastAsia="Arial" w:hAnsi="CorpoA" w:cs="Times New Roman"/>
          <w:color w:val="FF0000"/>
          <w:sz w:val="22"/>
          <w:szCs w:val="22"/>
          <w:lang w:eastAsia="ar-SA"/>
        </w:rPr>
        <w:t>,</w:t>
      </w:r>
      <w:r w:rsidRPr="00787543">
        <w:rPr>
          <w:rFonts w:ascii="CorpoA" w:eastAsia="Arial" w:hAnsi="CorpoA" w:cs="Times New Roman"/>
          <w:sz w:val="22"/>
          <w:szCs w:val="22"/>
          <w:lang w:eastAsia="ar-SA"/>
        </w:rPr>
        <w:t xml:space="preserve"> alla rete di distribuzione, Siemens metterà a </w:t>
      </w:r>
      <w:r w:rsidRPr="00787543">
        <w:rPr>
          <w:rFonts w:ascii="CorpoA" w:eastAsia="Arial" w:hAnsi="CorpoA" w:cs="Times New Roman"/>
          <w:sz w:val="22"/>
          <w:szCs w:val="22"/>
          <w:lang w:eastAsia="ar-SA"/>
        </w:rPr>
        <w:lastRenderedPageBreak/>
        <w:t xml:space="preserve">disposizione dei clienti servizi di consulenza ad hoc e le soluzioni tecnologiche più innovative, fra tutte la stazione di ricarica HPC (High Power </w:t>
      </w:r>
      <w:proofErr w:type="spellStart"/>
      <w:r w:rsidRPr="00787543">
        <w:rPr>
          <w:rFonts w:ascii="CorpoA" w:eastAsia="Arial" w:hAnsi="CorpoA" w:cs="Times New Roman"/>
          <w:sz w:val="22"/>
          <w:szCs w:val="22"/>
          <w:lang w:eastAsia="ar-SA"/>
        </w:rPr>
        <w:t>Charging</w:t>
      </w:r>
      <w:proofErr w:type="spellEnd"/>
      <w:r w:rsidRPr="00787543">
        <w:rPr>
          <w:rFonts w:ascii="CorpoA" w:eastAsia="Arial" w:hAnsi="CorpoA" w:cs="Times New Roman"/>
          <w:sz w:val="22"/>
          <w:szCs w:val="22"/>
          <w:lang w:eastAsia="ar-SA"/>
        </w:rPr>
        <w:t xml:space="preserve">) </w:t>
      </w:r>
      <w:proofErr w:type="spellStart"/>
      <w:r w:rsidRPr="00787543">
        <w:rPr>
          <w:rFonts w:ascii="CorpoA" w:eastAsia="Arial" w:hAnsi="CorpoA" w:cs="Times New Roman"/>
          <w:sz w:val="22"/>
          <w:szCs w:val="22"/>
          <w:lang w:eastAsia="ar-SA"/>
        </w:rPr>
        <w:t>Sicharge</w:t>
      </w:r>
      <w:proofErr w:type="spellEnd"/>
      <w:r w:rsidRPr="00787543">
        <w:rPr>
          <w:rFonts w:ascii="CorpoA" w:eastAsia="Arial" w:hAnsi="CorpoA" w:cs="Times New Roman"/>
          <w:sz w:val="22"/>
          <w:szCs w:val="22"/>
          <w:lang w:eastAsia="ar-SA"/>
        </w:rPr>
        <w:t xml:space="preserve"> D, flessibile e modulare, predisposta per affrontare le sfide future grazie al sistema di gestione dinamica della potenza e a soddisfare le crescenti richieste di ricarica ultra fast. </w:t>
      </w:r>
    </w:p>
    <w:p w14:paraId="65EB8D1D" w14:textId="3E53C48A" w:rsidR="00CB5FE0" w:rsidRPr="008E4988" w:rsidRDefault="00CB5FE0" w:rsidP="00CB5FE0">
      <w:pPr>
        <w:spacing w:after="380" w:line="360" w:lineRule="auto"/>
        <w:ind w:right="1416"/>
        <w:jc w:val="both"/>
        <w:rPr>
          <w:rFonts w:ascii="CorpoA" w:eastAsia="Arial" w:hAnsi="CorpoA" w:cs="Times New Roman"/>
          <w:sz w:val="22"/>
          <w:szCs w:val="22"/>
          <w:lang w:eastAsia="ar-SA"/>
        </w:rPr>
      </w:pPr>
      <w:r w:rsidRPr="00787543">
        <w:rPr>
          <w:rFonts w:ascii="CorpoA" w:eastAsia="Arial" w:hAnsi="CorpoA" w:cs="Times New Roman"/>
          <w:sz w:val="22"/>
          <w:szCs w:val="22"/>
          <w:lang w:eastAsia="ar-SA"/>
        </w:rPr>
        <w:t xml:space="preserve">Grazie all’ampio display incorporato, </w:t>
      </w:r>
      <w:proofErr w:type="spellStart"/>
      <w:r w:rsidRPr="00787543">
        <w:rPr>
          <w:rFonts w:ascii="CorpoA" w:eastAsia="Arial" w:hAnsi="CorpoA" w:cs="Times New Roman"/>
          <w:sz w:val="22"/>
          <w:szCs w:val="22"/>
          <w:lang w:eastAsia="ar-SA"/>
        </w:rPr>
        <w:t>Sicharge</w:t>
      </w:r>
      <w:proofErr w:type="spellEnd"/>
      <w:r w:rsidRPr="00787543">
        <w:rPr>
          <w:rFonts w:ascii="CorpoA" w:eastAsia="Arial" w:hAnsi="CorpoA" w:cs="Times New Roman"/>
          <w:sz w:val="22"/>
          <w:szCs w:val="22"/>
          <w:lang w:eastAsia="ar-SA"/>
        </w:rPr>
        <w:t xml:space="preserve"> D consente di gestire in modo più semplice e intuitivo le diverse fasi di ricarica e, al contempo, abilita l’inserimento di ulteriori contenuti personalizzati quali per esempio servizi e offerte </w:t>
      </w:r>
      <w:r w:rsidR="00AF40BF" w:rsidRPr="00787543">
        <w:rPr>
          <w:rFonts w:ascii="CorpoA" w:eastAsia="Arial" w:hAnsi="CorpoA" w:cs="Times New Roman"/>
          <w:sz w:val="22"/>
          <w:szCs w:val="22"/>
          <w:lang w:eastAsia="ar-SA"/>
        </w:rPr>
        <w:t>commerciali,</w:t>
      </w:r>
      <w:r w:rsidRPr="00787543">
        <w:rPr>
          <w:rFonts w:ascii="CorpoA" w:eastAsia="Arial" w:hAnsi="CorpoA" w:cs="Times New Roman"/>
          <w:sz w:val="22"/>
          <w:szCs w:val="22"/>
          <w:lang w:eastAsia="ar-SA"/>
        </w:rPr>
        <w:t xml:space="preserve"> trasformando così la colonnina di ricarica in vero e proprio totem informativo.</w:t>
      </w:r>
    </w:p>
    <w:p w14:paraId="0045114B" w14:textId="77777777"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Soluzioni digitali intelligenti</w:t>
      </w:r>
    </w:p>
    <w:p w14:paraId="74B52C08" w14:textId="4F010647" w:rsidR="00CB5FE0" w:rsidRPr="008E4988" w:rsidRDefault="00CB5FE0" w:rsidP="00CB5FE0">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Grazie alla plancia multimediale interattiva fornita di serie con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il conducente rimane costantemente aggiornato sul livello di carica delle batterie e sull’autonomia residua, così come sul consumo energetico attuale e medio. Inoltre, i gestori di flotte possono utilizzare le soluzioni digitali del portale </w:t>
      </w:r>
      <w:proofErr w:type="spellStart"/>
      <w:r w:rsidRPr="008E4988">
        <w:rPr>
          <w:rFonts w:ascii="CorpoA" w:eastAsia="Arial" w:hAnsi="CorpoA" w:cs="Times New Roman"/>
          <w:sz w:val="22"/>
          <w:szCs w:val="22"/>
          <w:lang w:eastAsia="ar-SA"/>
        </w:rPr>
        <w:t>Fleetboard</w:t>
      </w:r>
      <w:proofErr w:type="spellEnd"/>
      <w:r w:rsidRPr="008E4988">
        <w:rPr>
          <w:rFonts w:ascii="CorpoA" w:eastAsia="Arial" w:hAnsi="CorpoA" w:cs="Times New Roman"/>
          <w:sz w:val="22"/>
          <w:szCs w:val="22"/>
          <w:lang w:eastAsia="ar-SA"/>
        </w:rPr>
        <w:t xml:space="preserve"> per controllare la loro flotta con la massima efficienza, per esempio con il </w:t>
      </w:r>
      <w:proofErr w:type="spellStart"/>
      <w:r w:rsidRPr="008E4988">
        <w:rPr>
          <w:rFonts w:ascii="CorpoA" w:eastAsia="Arial" w:hAnsi="CorpoA" w:cs="Times New Roman"/>
          <w:sz w:val="22"/>
          <w:szCs w:val="22"/>
          <w:lang w:eastAsia="ar-SA"/>
        </w:rPr>
        <w:t>Charge</w:t>
      </w:r>
      <w:proofErr w:type="spellEnd"/>
      <w:r w:rsidRPr="008E4988">
        <w:rPr>
          <w:rFonts w:ascii="CorpoA" w:eastAsia="Arial" w:hAnsi="CorpoA" w:cs="Times New Roman"/>
          <w:sz w:val="22"/>
          <w:szCs w:val="22"/>
          <w:lang w:eastAsia="ar-SA"/>
        </w:rPr>
        <w:t xml:space="preserve"> Management System sviluppato individualmente per creare profili di ricarica, e un registro contenente informazioni dettagliate su tempi di guida, periodi di fermo e pause per la ricarica. Senza dimenticare lo strumento di mappatura che mostra la posizione attuale del veicolo in tempo reale, oltre a indicare se è in movimento, parcheggiato o in carica, e perfino il livello di carica della batteria.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è disponibile anche con Mercedes-Benz Complete, un contratto di assistenza che comprende il ‘Pacchetto Zero Problemi’. È inoltre incluso un supporto clienti di livello elevato attraverso Mercedes-Benz </w:t>
      </w:r>
      <w:proofErr w:type="spellStart"/>
      <w:r w:rsidRPr="008E4988">
        <w:rPr>
          <w:rFonts w:ascii="CorpoA" w:eastAsia="Arial" w:hAnsi="CorpoA" w:cs="Times New Roman"/>
          <w:sz w:val="22"/>
          <w:szCs w:val="22"/>
          <w:lang w:eastAsia="ar-SA"/>
        </w:rPr>
        <w:t>Uptime</w:t>
      </w:r>
      <w:proofErr w:type="spellEnd"/>
      <w:r w:rsidRPr="008E4988">
        <w:rPr>
          <w:rFonts w:ascii="CorpoA" w:eastAsia="Arial" w:hAnsi="CorpoA" w:cs="Times New Roman"/>
          <w:sz w:val="22"/>
          <w:szCs w:val="22"/>
          <w:lang w:eastAsia="ar-SA"/>
        </w:rPr>
        <w:t>, che si avvale della telediagnosi completamente automatica per monitorare lo stato di diversi sistemi del veicolo in tempo reale. L’integrazione dei requisiti di riparazione e manutenzione consente di ridurre il numero di visite in officina non pianificate.</w:t>
      </w:r>
    </w:p>
    <w:p w14:paraId="65671B2D" w14:textId="77777777" w:rsidR="00174B7C" w:rsidRDefault="00CB5FE0" w:rsidP="00174B7C">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Sicurezza elevata per il conducente e gli altri utenti della strada</w:t>
      </w:r>
    </w:p>
    <w:p w14:paraId="3F8A87B5" w14:textId="2F0E6A9A" w:rsidR="00CB5FE0" w:rsidRPr="00174B7C" w:rsidRDefault="00CB5FE0" w:rsidP="00300AE9">
      <w:pPr>
        <w:spacing w:after="380" w:line="360" w:lineRule="auto"/>
        <w:ind w:right="1416"/>
        <w:jc w:val="both"/>
        <w:rPr>
          <w:rFonts w:ascii="CorpoA" w:eastAsia="Arial" w:hAnsi="CorpoA" w:cs="Times New Roman"/>
          <w:b/>
          <w:sz w:val="22"/>
          <w:szCs w:val="22"/>
          <w:lang w:eastAsia="ar-SA"/>
        </w:rPr>
      </w:pPr>
      <w:r w:rsidRPr="008E4988">
        <w:rPr>
          <w:rFonts w:ascii="CorpoA" w:eastAsia="Arial" w:hAnsi="CorpoA" w:cs="Times New Roman"/>
          <w:sz w:val="22"/>
          <w:szCs w:val="22"/>
          <w:lang w:eastAsia="ar-SA"/>
        </w:rPr>
        <w:t>A bordo dell’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sono presenti numerose funzionalità e sistemi per assicurare un elevato livello di sicurezza sulla strada. Per esempio, speciali elementi antiurto profilati in alluminio proteggono le batterie in caso di urto laterale, mentre i sensori integrati sono in grado di rilevarne lo scenario. Nell’eventualità, la batteria ad alta tensione viene automaticamente isolata dal resto del veicolo. Inoltre, il conducente ha la possibilità di disattivare in qualsiasi momento l’alta tensione nella cabina. Per una migliore percezione </w:t>
      </w:r>
      <w:r w:rsidRPr="008E4988">
        <w:rPr>
          <w:rFonts w:ascii="CorpoA" w:eastAsia="Arial" w:hAnsi="CorpoA" w:cs="Times New Roman"/>
          <w:sz w:val="22"/>
          <w:szCs w:val="22"/>
          <w:lang w:eastAsia="ar-SA"/>
        </w:rPr>
        <w:lastRenderedPageBreak/>
        <w:t>acustica del veicolo da parte degli utenti della strada, come pedoni e ciclisti,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è dotato di serie dell’Acoustic </w:t>
      </w:r>
      <w:proofErr w:type="spellStart"/>
      <w:r w:rsidRPr="008E4988">
        <w:rPr>
          <w:rFonts w:ascii="CorpoA" w:eastAsia="Arial" w:hAnsi="CorpoA" w:cs="Times New Roman"/>
          <w:sz w:val="22"/>
          <w:szCs w:val="22"/>
          <w:lang w:eastAsia="ar-SA"/>
        </w:rPr>
        <w:t>Vehicle</w:t>
      </w:r>
      <w:proofErr w:type="spellEnd"/>
      <w:r w:rsidRPr="008E4988">
        <w:rPr>
          <w:rFonts w:ascii="CorpoA" w:eastAsia="Arial" w:hAnsi="CorpoA" w:cs="Times New Roman"/>
          <w:sz w:val="22"/>
          <w:szCs w:val="22"/>
          <w:lang w:eastAsia="ar-SA"/>
        </w:rPr>
        <w:t xml:space="preserve"> </w:t>
      </w:r>
      <w:proofErr w:type="spellStart"/>
      <w:r w:rsidRPr="008E4988">
        <w:rPr>
          <w:rFonts w:ascii="CorpoA" w:eastAsia="Arial" w:hAnsi="CorpoA" w:cs="Times New Roman"/>
          <w:sz w:val="22"/>
          <w:szCs w:val="22"/>
          <w:lang w:eastAsia="ar-SA"/>
        </w:rPr>
        <w:t>Alerting</w:t>
      </w:r>
      <w:proofErr w:type="spellEnd"/>
      <w:r w:rsidRPr="008E4988">
        <w:rPr>
          <w:rFonts w:ascii="CorpoA" w:eastAsia="Arial" w:hAnsi="CorpoA" w:cs="Times New Roman"/>
          <w:sz w:val="22"/>
          <w:szCs w:val="22"/>
          <w:lang w:eastAsia="ar-SA"/>
        </w:rPr>
        <w:t xml:space="preserve"> System esterno (AVAS – sistema di avviso acustico del veicolo esterno). Il sistema di assistenza</w:t>
      </w:r>
      <w:r w:rsidR="00300AE9">
        <w:rPr>
          <w:rFonts w:ascii="CorpoA" w:eastAsia="Arial" w:hAnsi="CorpoA" w:cs="Times New Roman"/>
          <w:sz w:val="22"/>
          <w:szCs w:val="22"/>
          <w:lang w:eastAsia="ar-SA"/>
        </w:rPr>
        <w:t xml:space="preserve"> alla </w:t>
      </w:r>
      <w:r w:rsidR="00300AE9" w:rsidRPr="00300AE9">
        <w:rPr>
          <w:rFonts w:ascii="CorpoA" w:eastAsia="Arial" w:hAnsi="CorpoA" w:cs="Times New Roman"/>
          <w:sz w:val="22"/>
          <w:szCs w:val="22"/>
          <w:lang w:eastAsia="ar-SA"/>
        </w:rPr>
        <w:t>svolta</w:t>
      </w:r>
      <w:r w:rsidR="00F30CD5" w:rsidRPr="00300AE9">
        <w:rPr>
          <w:rFonts w:ascii="CorpoA" w:eastAsia="Arial" w:hAnsi="CorpoA" w:cs="Times New Roman"/>
          <w:sz w:val="22"/>
          <w:szCs w:val="22"/>
          <w:lang w:eastAsia="ar-SA"/>
        </w:rPr>
        <w:t>, di serie sull’</w:t>
      </w:r>
      <w:proofErr w:type="spellStart"/>
      <w:r w:rsidR="00F30CD5" w:rsidRPr="00300AE9">
        <w:rPr>
          <w:rFonts w:ascii="CorpoA" w:eastAsia="Arial" w:hAnsi="CorpoA" w:cs="Times New Roman"/>
          <w:sz w:val="22"/>
          <w:szCs w:val="22"/>
          <w:lang w:eastAsia="ar-SA"/>
        </w:rPr>
        <w:t>eActros</w:t>
      </w:r>
      <w:proofErr w:type="spellEnd"/>
      <w:r w:rsidR="00F30CD5" w:rsidRPr="00300AE9">
        <w:rPr>
          <w:rFonts w:ascii="CorpoA" w:eastAsia="Arial" w:hAnsi="CorpoA" w:cs="Times New Roman"/>
          <w:sz w:val="22"/>
          <w:szCs w:val="22"/>
          <w:lang w:eastAsia="ar-SA"/>
        </w:rPr>
        <w:t xml:space="preserve">, </w:t>
      </w:r>
      <w:r w:rsidRPr="008E4988">
        <w:rPr>
          <w:rFonts w:ascii="CorpoA" w:eastAsia="Arial" w:hAnsi="CorpoA" w:cs="Times New Roman"/>
          <w:sz w:val="22"/>
          <w:szCs w:val="22"/>
          <w:lang w:eastAsia="ar-SA"/>
        </w:rPr>
        <w:t xml:space="preserve">garantisce inoltre una maggiore sicurezza nelle svolte a destra. Un altro sistema incluso nella dotazione di serie è il sistema di frenata di emergenza Active </w:t>
      </w:r>
      <w:proofErr w:type="spellStart"/>
      <w:r w:rsidRPr="008E4988">
        <w:rPr>
          <w:rFonts w:ascii="CorpoA" w:eastAsia="Arial" w:hAnsi="CorpoA" w:cs="Times New Roman"/>
          <w:sz w:val="22"/>
          <w:szCs w:val="22"/>
          <w:lang w:eastAsia="ar-SA"/>
        </w:rPr>
        <w:t>Brake</w:t>
      </w:r>
      <w:proofErr w:type="spellEnd"/>
      <w:r w:rsidRPr="008E4988">
        <w:rPr>
          <w:rFonts w:ascii="CorpoA" w:eastAsia="Arial" w:hAnsi="CorpoA" w:cs="Times New Roman"/>
          <w:sz w:val="22"/>
          <w:szCs w:val="22"/>
          <w:lang w:eastAsia="ar-SA"/>
        </w:rPr>
        <w:t xml:space="preserve"> Assist di quinta generazione con riconoscimento dei pedoni, che contribuisce a ridurre il rischio di collisione in direzione longitudinale su strade urbane, extraurbane o autostrade. Grazie a tutti questi sistemi di assistenza, Mercedes-Benz Trucks desidera offrire al conducente il massimo supporto possibile, entro i limiti di ciascun sistema. Tuttavia, come stabilito per legge, il conducente è totalmente responsabile della guida sicura del veicolo in ogni momento.</w:t>
      </w:r>
    </w:p>
    <w:p w14:paraId="4084F5FB" w14:textId="77777777" w:rsidR="00CB5FE0" w:rsidRDefault="00CB5FE0" w:rsidP="006B561B">
      <w:pPr>
        <w:widowControl w:val="0"/>
        <w:suppressAutoHyphens/>
        <w:spacing w:line="360" w:lineRule="auto"/>
        <w:ind w:right="1416"/>
        <w:jc w:val="both"/>
        <w:rPr>
          <w:rFonts w:ascii="CorpoA" w:eastAsia="Arial" w:hAnsi="CorpoA" w:cs="Times New Roman"/>
          <w:sz w:val="22"/>
          <w:szCs w:val="20"/>
          <w:lang w:eastAsia="ar-SA"/>
        </w:rPr>
      </w:pPr>
    </w:p>
    <w:p w14:paraId="47DD861C" w14:textId="77777777" w:rsidR="00790DF2" w:rsidRPr="00012AD1" w:rsidRDefault="00790DF2" w:rsidP="009E3819">
      <w:pPr>
        <w:pStyle w:val="40Continuoustext11pt"/>
        <w:rPr>
          <w:b/>
          <w:szCs w:val="22"/>
          <w:lang w:val="it-IT"/>
        </w:rPr>
      </w:pPr>
      <w:r w:rsidRPr="00012AD1">
        <w:rPr>
          <w:b/>
          <w:szCs w:val="22"/>
          <w:lang w:val="it-IT"/>
        </w:rPr>
        <w:t>Maggiori informazioni su</w:t>
      </w:r>
      <w:r w:rsidRPr="00012AD1">
        <w:rPr>
          <w:szCs w:val="22"/>
          <w:lang w:val="it-IT"/>
        </w:rPr>
        <w:t xml:space="preserve">: </w:t>
      </w:r>
      <w:r w:rsidR="00012AD1" w:rsidRPr="00012AD1">
        <w:rPr>
          <w:b/>
          <w:szCs w:val="22"/>
          <w:lang w:val="it-IT"/>
        </w:rPr>
        <w:t>media.it.daimlertruck.com</w:t>
      </w:r>
      <w:r w:rsidR="00145509">
        <w:rPr>
          <w:b/>
          <w:szCs w:val="22"/>
          <w:lang w:val="it-IT"/>
        </w:rPr>
        <w:t xml:space="preserve"> </w:t>
      </w:r>
    </w:p>
    <w:p w14:paraId="186EB78A" w14:textId="77777777" w:rsidR="009E3819" w:rsidRPr="009E3819" w:rsidRDefault="009E3819" w:rsidP="009E3819">
      <w:pPr>
        <w:spacing w:before="240" w:line="360" w:lineRule="auto"/>
        <w:ind w:right="1416"/>
        <w:rPr>
          <w:rFonts w:ascii="CorpoA" w:eastAsia="Arial" w:hAnsi="CorpoA" w:cs="Times New Roman"/>
          <w:sz w:val="22"/>
          <w:szCs w:val="22"/>
          <w:lang w:eastAsia="ar-SA"/>
        </w:rPr>
      </w:pPr>
    </w:p>
    <w:sectPr w:rsidR="009E3819" w:rsidRPr="009E3819" w:rsidSect="00D40C7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6A35" w14:textId="77777777" w:rsidR="00E4785F" w:rsidRDefault="00E4785F" w:rsidP="00D65628">
      <w:r>
        <w:separator/>
      </w:r>
    </w:p>
  </w:endnote>
  <w:endnote w:type="continuationSeparator" w:id="0">
    <w:p w14:paraId="561AD86A" w14:textId="77777777" w:rsidR="00E4785F" w:rsidRDefault="00E4785F" w:rsidP="00D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CorpoADem">
    <w:altName w:val="Calibri"/>
    <w:panose1 w:val="00000000000000000000"/>
    <w:charset w:val="00"/>
    <w:family w:val="auto"/>
    <w:pitch w:val="variable"/>
    <w:sig w:usb0="800000AF" w:usb1="1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685B" w14:textId="77777777" w:rsidR="003C4336" w:rsidRDefault="003C433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0821" w14:textId="77777777" w:rsidR="00D65628" w:rsidRDefault="003D0F2E" w:rsidP="00EE23E7">
    <w:pPr>
      <w:pStyle w:val="Pidipagina"/>
    </w:pPr>
    <w:r>
      <w:rPr>
        <w:noProof/>
        <w:lang w:eastAsia="it-IT"/>
      </w:rPr>
      <w:drawing>
        <wp:inline distT="0" distB="0" distL="0" distR="0" wp14:anchorId="519A99F5" wp14:editId="331121CC">
          <wp:extent cx="4178300"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78300" cy="787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0430" w14:textId="77777777" w:rsidR="003C4336" w:rsidRDefault="003C43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55C7" w14:textId="77777777" w:rsidR="00E4785F" w:rsidRDefault="00E4785F" w:rsidP="00D65628">
      <w:r>
        <w:separator/>
      </w:r>
    </w:p>
  </w:footnote>
  <w:footnote w:type="continuationSeparator" w:id="0">
    <w:p w14:paraId="219E1067" w14:textId="77777777" w:rsidR="00E4785F" w:rsidRDefault="00E4785F" w:rsidP="00D6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0D28" w14:textId="77777777" w:rsidR="003C4336" w:rsidRDefault="003C43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0350" w14:textId="2034899C" w:rsidR="00D65628" w:rsidRDefault="00D65628">
    <w:pPr>
      <w:pStyle w:val="Intestazione"/>
    </w:pPr>
    <w:r>
      <w:tab/>
    </w:r>
    <w:r w:rsidR="005C061E">
      <w:rPr>
        <w:noProof/>
        <w:lang w:eastAsia="it-IT"/>
      </w:rPr>
      <w:drawing>
        <wp:inline distT="0" distB="0" distL="0" distR="0" wp14:anchorId="5B145A92" wp14:editId="36E3860E">
          <wp:extent cx="2235200" cy="1320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235200" cy="132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6A25" w14:textId="77777777" w:rsidR="003C4336" w:rsidRDefault="003C433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28"/>
    <w:rsid w:val="00000D72"/>
    <w:rsid w:val="00011E71"/>
    <w:rsid w:val="00012AD1"/>
    <w:rsid w:val="000424F8"/>
    <w:rsid w:val="00044C4F"/>
    <w:rsid w:val="00054FCA"/>
    <w:rsid w:val="000B0248"/>
    <w:rsid w:val="000B4D6A"/>
    <w:rsid w:val="000C73C6"/>
    <w:rsid w:val="000E3874"/>
    <w:rsid w:val="000E5D2E"/>
    <w:rsid w:val="001136B3"/>
    <w:rsid w:val="00124176"/>
    <w:rsid w:val="00124D2B"/>
    <w:rsid w:val="0012630B"/>
    <w:rsid w:val="00126356"/>
    <w:rsid w:val="00133512"/>
    <w:rsid w:val="00143F0D"/>
    <w:rsid w:val="00144BA3"/>
    <w:rsid w:val="00145509"/>
    <w:rsid w:val="00174B7C"/>
    <w:rsid w:val="00186CF2"/>
    <w:rsid w:val="001A1B4D"/>
    <w:rsid w:val="001A1F33"/>
    <w:rsid w:val="001A541E"/>
    <w:rsid w:val="00210442"/>
    <w:rsid w:val="00220E88"/>
    <w:rsid w:val="00234D1A"/>
    <w:rsid w:val="002531E3"/>
    <w:rsid w:val="00253223"/>
    <w:rsid w:val="002A09BF"/>
    <w:rsid w:val="002D009E"/>
    <w:rsid w:val="002D36F8"/>
    <w:rsid w:val="002E14A3"/>
    <w:rsid w:val="00300AE9"/>
    <w:rsid w:val="0031686F"/>
    <w:rsid w:val="003235FD"/>
    <w:rsid w:val="003236FB"/>
    <w:rsid w:val="0033680B"/>
    <w:rsid w:val="00340FF3"/>
    <w:rsid w:val="003578B7"/>
    <w:rsid w:val="0038458F"/>
    <w:rsid w:val="00387172"/>
    <w:rsid w:val="003B75A3"/>
    <w:rsid w:val="003C13B9"/>
    <w:rsid w:val="003C4336"/>
    <w:rsid w:val="003D0F2E"/>
    <w:rsid w:val="003D4EFF"/>
    <w:rsid w:val="003E5096"/>
    <w:rsid w:val="00407582"/>
    <w:rsid w:val="00414DCC"/>
    <w:rsid w:val="00436F6D"/>
    <w:rsid w:val="004475EC"/>
    <w:rsid w:val="0045479C"/>
    <w:rsid w:val="004629A2"/>
    <w:rsid w:val="004A4A9C"/>
    <w:rsid w:val="004B51A2"/>
    <w:rsid w:val="004E1935"/>
    <w:rsid w:val="004E7BA9"/>
    <w:rsid w:val="00507A8E"/>
    <w:rsid w:val="00513F8D"/>
    <w:rsid w:val="0052729B"/>
    <w:rsid w:val="0053663F"/>
    <w:rsid w:val="0055017E"/>
    <w:rsid w:val="00561785"/>
    <w:rsid w:val="00575646"/>
    <w:rsid w:val="00587506"/>
    <w:rsid w:val="0059040B"/>
    <w:rsid w:val="00595589"/>
    <w:rsid w:val="005B3E61"/>
    <w:rsid w:val="005B571F"/>
    <w:rsid w:val="005C061E"/>
    <w:rsid w:val="005D744A"/>
    <w:rsid w:val="005E749A"/>
    <w:rsid w:val="005F515B"/>
    <w:rsid w:val="006225E8"/>
    <w:rsid w:val="00624261"/>
    <w:rsid w:val="006302D9"/>
    <w:rsid w:val="006715E5"/>
    <w:rsid w:val="006B561B"/>
    <w:rsid w:val="006C241F"/>
    <w:rsid w:val="006E1834"/>
    <w:rsid w:val="006E51FC"/>
    <w:rsid w:val="006E5F45"/>
    <w:rsid w:val="00712AFD"/>
    <w:rsid w:val="007333B3"/>
    <w:rsid w:val="00741761"/>
    <w:rsid w:val="007454E6"/>
    <w:rsid w:val="0075769B"/>
    <w:rsid w:val="00776419"/>
    <w:rsid w:val="00785018"/>
    <w:rsid w:val="00787543"/>
    <w:rsid w:val="00790B9F"/>
    <w:rsid w:val="00790DF2"/>
    <w:rsid w:val="007B2031"/>
    <w:rsid w:val="007D2938"/>
    <w:rsid w:val="007D79CD"/>
    <w:rsid w:val="007E41E5"/>
    <w:rsid w:val="00801D9C"/>
    <w:rsid w:val="0082799F"/>
    <w:rsid w:val="00846527"/>
    <w:rsid w:val="008961ED"/>
    <w:rsid w:val="008C061C"/>
    <w:rsid w:val="008D1C10"/>
    <w:rsid w:val="008D1D5E"/>
    <w:rsid w:val="008E4988"/>
    <w:rsid w:val="008E73ED"/>
    <w:rsid w:val="008F2FD1"/>
    <w:rsid w:val="008F6A1F"/>
    <w:rsid w:val="00900818"/>
    <w:rsid w:val="00904E4C"/>
    <w:rsid w:val="00926A75"/>
    <w:rsid w:val="00932645"/>
    <w:rsid w:val="00932FD7"/>
    <w:rsid w:val="0093370E"/>
    <w:rsid w:val="00955E01"/>
    <w:rsid w:val="00976723"/>
    <w:rsid w:val="009815B1"/>
    <w:rsid w:val="009B15E5"/>
    <w:rsid w:val="009C3F27"/>
    <w:rsid w:val="009C528B"/>
    <w:rsid w:val="009E3819"/>
    <w:rsid w:val="009E66F5"/>
    <w:rsid w:val="00A057C3"/>
    <w:rsid w:val="00A06247"/>
    <w:rsid w:val="00A1488F"/>
    <w:rsid w:val="00A209F9"/>
    <w:rsid w:val="00A3343E"/>
    <w:rsid w:val="00A56429"/>
    <w:rsid w:val="00A77222"/>
    <w:rsid w:val="00AA0FD3"/>
    <w:rsid w:val="00AA75D4"/>
    <w:rsid w:val="00AC4648"/>
    <w:rsid w:val="00AE73F7"/>
    <w:rsid w:val="00AF40BF"/>
    <w:rsid w:val="00B125AA"/>
    <w:rsid w:val="00B51486"/>
    <w:rsid w:val="00B616AE"/>
    <w:rsid w:val="00B7039E"/>
    <w:rsid w:val="00B71226"/>
    <w:rsid w:val="00B73539"/>
    <w:rsid w:val="00B82D5F"/>
    <w:rsid w:val="00B85BF4"/>
    <w:rsid w:val="00BA2B8E"/>
    <w:rsid w:val="00BB07F3"/>
    <w:rsid w:val="00BD75CC"/>
    <w:rsid w:val="00C15EF2"/>
    <w:rsid w:val="00C22002"/>
    <w:rsid w:val="00C22AF5"/>
    <w:rsid w:val="00C776A6"/>
    <w:rsid w:val="00C828A2"/>
    <w:rsid w:val="00CB5FE0"/>
    <w:rsid w:val="00CC57C0"/>
    <w:rsid w:val="00CD089A"/>
    <w:rsid w:val="00CD6B95"/>
    <w:rsid w:val="00CE4C04"/>
    <w:rsid w:val="00D061CB"/>
    <w:rsid w:val="00D12EBF"/>
    <w:rsid w:val="00D22B68"/>
    <w:rsid w:val="00D31612"/>
    <w:rsid w:val="00D40C76"/>
    <w:rsid w:val="00D44AF0"/>
    <w:rsid w:val="00D57911"/>
    <w:rsid w:val="00D65628"/>
    <w:rsid w:val="00D76D72"/>
    <w:rsid w:val="00D932BE"/>
    <w:rsid w:val="00D95FC8"/>
    <w:rsid w:val="00DB08A7"/>
    <w:rsid w:val="00E23DD0"/>
    <w:rsid w:val="00E30E62"/>
    <w:rsid w:val="00E4785F"/>
    <w:rsid w:val="00E90D54"/>
    <w:rsid w:val="00E94BA4"/>
    <w:rsid w:val="00EA5AF9"/>
    <w:rsid w:val="00EC71B3"/>
    <w:rsid w:val="00ED504B"/>
    <w:rsid w:val="00EE23E7"/>
    <w:rsid w:val="00EF663D"/>
    <w:rsid w:val="00F04423"/>
    <w:rsid w:val="00F30CD5"/>
    <w:rsid w:val="00F337C5"/>
    <w:rsid w:val="00F63F6C"/>
    <w:rsid w:val="00F72A40"/>
    <w:rsid w:val="00F74971"/>
    <w:rsid w:val="00FA2A10"/>
    <w:rsid w:val="00FB1CA7"/>
    <w:rsid w:val="00FB228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121A"/>
  <w15:chartTrackingRefBased/>
  <w15:docId w15:val="{F14F3C0E-D92A-0D44-BA00-4A95E43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28"/>
    <w:pPr>
      <w:tabs>
        <w:tab w:val="center" w:pos="4819"/>
        <w:tab w:val="right" w:pos="9638"/>
      </w:tabs>
    </w:pPr>
  </w:style>
  <w:style w:type="character" w:customStyle="1" w:styleId="IntestazioneCarattere">
    <w:name w:val="Intestazione Carattere"/>
    <w:basedOn w:val="Carpredefinitoparagrafo"/>
    <w:link w:val="Intestazione"/>
    <w:uiPriority w:val="99"/>
    <w:rsid w:val="00D65628"/>
  </w:style>
  <w:style w:type="paragraph" w:styleId="Pidipagina">
    <w:name w:val="footer"/>
    <w:basedOn w:val="Normale"/>
    <w:link w:val="PidipaginaCarattere"/>
    <w:uiPriority w:val="99"/>
    <w:unhideWhenUsed/>
    <w:rsid w:val="00D65628"/>
    <w:pPr>
      <w:tabs>
        <w:tab w:val="center" w:pos="4819"/>
        <w:tab w:val="right" w:pos="9638"/>
      </w:tabs>
    </w:pPr>
  </w:style>
  <w:style w:type="character" w:customStyle="1" w:styleId="PidipaginaCarattere">
    <w:name w:val="Piè di pagina Carattere"/>
    <w:basedOn w:val="Carpredefinitoparagrafo"/>
    <w:link w:val="Pidipagina"/>
    <w:uiPriority w:val="99"/>
    <w:rsid w:val="00D65628"/>
  </w:style>
  <w:style w:type="paragraph" w:styleId="Testonotaapidipagina">
    <w:name w:val="footnote text"/>
    <w:basedOn w:val="Normale"/>
    <w:link w:val="TestonotaapidipaginaCarattere"/>
    <w:uiPriority w:val="99"/>
    <w:semiHidden/>
    <w:unhideWhenUsed/>
    <w:rsid w:val="008E4988"/>
    <w:rPr>
      <w:sz w:val="20"/>
      <w:szCs w:val="20"/>
    </w:rPr>
  </w:style>
  <w:style w:type="character" w:customStyle="1" w:styleId="TestonotaapidipaginaCarattere">
    <w:name w:val="Testo nota a piè di pagina Carattere"/>
    <w:basedOn w:val="Carpredefinitoparagrafo"/>
    <w:link w:val="Testonotaapidipagina"/>
    <w:uiPriority w:val="99"/>
    <w:semiHidden/>
    <w:rsid w:val="008E4988"/>
    <w:rPr>
      <w:sz w:val="20"/>
      <w:szCs w:val="20"/>
    </w:rPr>
  </w:style>
  <w:style w:type="character" w:customStyle="1" w:styleId="40Continuoustext11ptZchnZchn">
    <w:name w:val="4.0 Continuous text 11pt Zchn Zchn"/>
    <w:rsid w:val="008E4988"/>
    <w:rPr>
      <w:rFonts w:ascii="CorpoA" w:hAnsi="CorpoA"/>
      <w:sz w:val="22"/>
      <w:lang w:val="de-DE" w:eastAsia="ar-SA" w:bidi="ar-SA"/>
    </w:rPr>
  </w:style>
  <w:style w:type="paragraph" w:customStyle="1" w:styleId="DCNormal">
    <w:name w:val="DCNormal"/>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40Continuoustext11pt">
    <w:name w:val="4.0 Continuous text 11pt"/>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01Flietext">
    <w:name w:val="01_Fließtext"/>
    <w:basedOn w:val="Normale"/>
    <w:qFormat/>
    <w:rsid w:val="00A56429"/>
    <w:pPr>
      <w:spacing w:line="284" w:lineRule="exact"/>
    </w:pPr>
    <w:rPr>
      <w:rFonts w:ascii="Daimler CS Light" w:hAnsi="Daimler CS Light"/>
      <w:sz w:val="21"/>
      <w:szCs w:val="21"/>
      <w:lang w:val="de-DE"/>
    </w:rPr>
  </w:style>
  <w:style w:type="paragraph" w:styleId="NormaleWeb">
    <w:name w:val="Normal (Web)"/>
    <w:basedOn w:val="Normale"/>
    <w:uiPriority w:val="99"/>
    <w:semiHidden/>
    <w:unhideWhenUsed/>
    <w:rsid w:val="006E5F45"/>
    <w:pPr>
      <w:spacing w:before="100" w:beforeAutospacing="1" w:after="100" w:afterAutospacing="1"/>
    </w:pPr>
    <w:rPr>
      <w:rFonts w:ascii="Times New Roman" w:hAnsi="Times New Roman" w:cs="Times New Roman"/>
      <w:lang w:eastAsia="it-IT"/>
    </w:rPr>
  </w:style>
  <w:style w:type="paragraph" w:customStyle="1" w:styleId="40Continoustext11pt">
    <w:name w:val="4.0 Continous text 11pt"/>
    <w:link w:val="40Continoustext11ptZchn"/>
    <w:qFormat/>
    <w:rsid w:val="00D061CB"/>
    <w:pPr>
      <w:suppressAutoHyphens/>
      <w:spacing w:after="340" w:line="340" w:lineRule="exact"/>
    </w:pPr>
    <w:rPr>
      <w:rFonts w:ascii="CorpoA" w:eastAsia="Times New Roman" w:hAnsi="CorpoA" w:cs="Times New Roman"/>
      <w:sz w:val="22"/>
      <w:szCs w:val="20"/>
      <w:lang w:val="de-DE" w:eastAsia="de-DE"/>
    </w:rPr>
  </w:style>
  <w:style w:type="character" w:customStyle="1" w:styleId="40Continoustext11ptZchn">
    <w:name w:val="4.0 Continous text 11pt Zchn"/>
    <w:link w:val="40Continoustext11pt"/>
    <w:locked/>
    <w:rsid w:val="00D061CB"/>
    <w:rPr>
      <w:rFonts w:ascii="CorpoA" w:eastAsia="Times New Roman" w:hAnsi="CorpoA" w:cs="Times New Roman"/>
      <w:sz w:val="22"/>
      <w:szCs w:val="20"/>
      <w:lang w:val="de-DE" w:eastAsia="de-DE"/>
    </w:rPr>
  </w:style>
  <w:style w:type="character" w:styleId="Rimandocommento">
    <w:name w:val="annotation reference"/>
    <w:basedOn w:val="Carpredefinitoparagrafo"/>
    <w:uiPriority w:val="99"/>
    <w:semiHidden/>
    <w:unhideWhenUsed/>
    <w:rsid w:val="00F30CD5"/>
    <w:rPr>
      <w:sz w:val="16"/>
      <w:szCs w:val="16"/>
    </w:rPr>
  </w:style>
  <w:style w:type="paragraph" w:styleId="Testocommento">
    <w:name w:val="annotation text"/>
    <w:basedOn w:val="Normale"/>
    <w:link w:val="TestocommentoCarattere"/>
    <w:uiPriority w:val="99"/>
    <w:unhideWhenUsed/>
    <w:rsid w:val="00F30CD5"/>
    <w:rPr>
      <w:sz w:val="20"/>
      <w:szCs w:val="20"/>
    </w:rPr>
  </w:style>
  <w:style w:type="character" w:customStyle="1" w:styleId="TestocommentoCarattere">
    <w:name w:val="Testo commento Carattere"/>
    <w:basedOn w:val="Carpredefinitoparagrafo"/>
    <w:link w:val="Testocommento"/>
    <w:uiPriority w:val="99"/>
    <w:rsid w:val="00F30CD5"/>
    <w:rPr>
      <w:sz w:val="20"/>
      <w:szCs w:val="20"/>
    </w:rPr>
  </w:style>
  <w:style w:type="paragraph" w:styleId="Soggettocommento">
    <w:name w:val="annotation subject"/>
    <w:basedOn w:val="Testocommento"/>
    <w:next w:val="Testocommento"/>
    <w:link w:val="SoggettocommentoCarattere"/>
    <w:uiPriority w:val="99"/>
    <w:semiHidden/>
    <w:unhideWhenUsed/>
    <w:rsid w:val="00F30CD5"/>
    <w:rPr>
      <w:b/>
      <w:bCs/>
    </w:rPr>
  </w:style>
  <w:style w:type="character" w:customStyle="1" w:styleId="SoggettocommentoCarattere">
    <w:name w:val="Soggetto commento Carattere"/>
    <w:basedOn w:val="TestocommentoCarattere"/>
    <w:link w:val="Soggettocommento"/>
    <w:uiPriority w:val="99"/>
    <w:semiHidden/>
    <w:rsid w:val="00F30CD5"/>
    <w:rPr>
      <w:b/>
      <w:bCs/>
      <w:sz w:val="20"/>
      <w:szCs w:val="20"/>
    </w:rPr>
  </w:style>
  <w:style w:type="paragraph" w:styleId="Revisione">
    <w:name w:val="Revision"/>
    <w:hidden/>
    <w:uiPriority w:val="99"/>
    <w:semiHidden/>
    <w:rsid w:val="00FB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b69171-f4bb-4225-a44d-3f23050c625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C718C285D3D6409DAF1C2894E9B703" ma:contentTypeVersion="6" ma:contentTypeDescription="Create a new document." ma:contentTypeScope="" ma:versionID="2e33b5da5cf1e766a337bf7002dbd789">
  <xsd:schema xmlns:xsd="http://www.w3.org/2001/XMLSchema" xmlns:xs="http://www.w3.org/2001/XMLSchema" xmlns:p="http://schemas.microsoft.com/office/2006/metadata/properties" xmlns:ns3="a5b69171-f4bb-4225-a44d-3f23050c6258" xmlns:ns4="f9b286e2-965c-4435-bbff-95c38cd516ef" targetNamespace="http://schemas.microsoft.com/office/2006/metadata/properties" ma:root="true" ma:fieldsID="013695b76c0a8c7348f1d8a7629a8b7c" ns3:_="" ns4:_="">
    <xsd:import namespace="a5b69171-f4bb-4225-a44d-3f23050c6258"/>
    <xsd:import namespace="f9b286e2-965c-4435-bbff-95c38cd516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9171-f4bb-4225-a44d-3f23050c6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286e2-965c-4435-bbff-95c38cd516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14BF5-8807-40B7-ACE6-1E3014796BCE}">
  <ds:schemaRefs>
    <ds:schemaRef ds:uri="http://schemas.microsoft.com/sharepoint/v3/contenttype/forms"/>
  </ds:schemaRefs>
</ds:datastoreItem>
</file>

<file path=customXml/itemProps2.xml><?xml version="1.0" encoding="utf-8"?>
<ds:datastoreItem xmlns:ds="http://schemas.openxmlformats.org/officeDocument/2006/customXml" ds:itemID="{A525DBB0-AF57-4C74-AC9B-5BBBE481C892}">
  <ds:schemaRefs>
    <ds:schemaRef ds:uri="http://schemas.microsoft.com/office/2006/metadata/properties"/>
    <ds:schemaRef ds:uri="http://schemas.microsoft.com/office/infopath/2007/PartnerControls"/>
    <ds:schemaRef ds:uri="a5b69171-f4bb-4225-a44d-3f23050c6258"/>
  </ds:schemaRefs>
</ds:datastoreItem>
</file>

<file path=customXml/itemProps3.xml><?xml version="1.0" encoding="utf-8"?>
<ds:datastoreItem xmlns:ds="http://schemas.openxmlformats.org/officeDocument/2006/customXml" ds:itemID="{C61A457C-C582-4C17-A070-0BB795B6FEC8}">
  <ds:schemaRefs>
    <ds:schemaRef ds:uri="http://schemas.openxmlformats.org/officeDocument/2006/bibliography"/>
  </ds:schemaRefs>
</ds:datastoreItem>
</file>

<file path=customXml/itemProps4.xml><?xml version="1.0" encoding="utf-8"?>
<ds:datastoreItem xmlns:ds="http://schemas.openxmlformats.org/officeDocument/2006/customXml" ds:itemID="{538C4DFA-AB69-4686-8071-17BECE704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9171-f4bb-4225-a44d-3f23050c6258"/>
    <ds:schemaRef ds:uri="f9b286e2-965c-4435-bbff-95c38cd51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BOLOGNESE, RACHELE (677)</cp:lastModifiedBy>
  <cp:revision>3</cp:revision>
  <dcterms:created xsi:type="dcterms:W3CDTF">2023-07-21T09:33:00Z</dcterms:created>
  <dcterms:modified xsi:type="dcterms:W3CDTF">2023-07-26T08:27:00Z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2022-04-19T15:49:20Z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a9a0f234-29f4-4e5d-8071-098fca0d3c2f</vt:lpwstr>
  </property>
  <property fmtid="{D5CDD505-2E9C-101B-9397-08002B2CF9AE}" pid="8" name="MSIP_Label_ab5ff3ce-c151-426b-9620-64dd2650a755_ContentBits">
    <vt:lpwstr>0</vt:lpwstr>
  </property>
  <property fmtid="{D5CDD505-2E9C-101B-9397-08002B2CF9AE}" pid="9" name="ContentTypeId">
    <vt:lpwstr>0x010100DDC718C285D3D6409DAF1C2894E9B703</vt:lpwstr>
  </property>
</Properties>
</file>