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rsidR="008E4988" w:rsidRDefault="008E4988" w:rsidP="008E4988">
      <w:pPr>
        <w:pStyle w:val="DCNormal"/>
        <w:spacing w:after="0" w:line="360" w:lineRule="auto"/>
        <w:jc w:val="both"/>
        <w:rPr>
          <w:lang w:val="it-IT"/>
        </w:rPr>
      </w:pPr>
    </w:p>
    <w:p w:rsidR="00FB6B1F" w:rsidRPr="00531F5E" w:rsidRDefault="00FB6B1F" w:rsidP="00FB6B1F">
      <w:pPr>
        <w:pStyle w:val="DCNormal"/>
        <w:spacing w:line="360" w:lineRule="auto"/>
        <w:ind w:left="7080"/>
        <w:jc w:val="both"/>
        <w:rPr>
          <w:b/>
          <w:lang w:val="it-IT"/>
        </w:rPr>
      </w:pPr>
      <w:r w:rsidRPr="00531F5E">
        <w:rPr>
          <w:b/>
          <w:lang w:val="it-IT"/>
        </w:rPr>
        <w:t xml:space="preserve">Informazione stampa </w:t>
      </w:r>
    </w:p>
    <w:p w:rsidR="008E4988" w:rsidRDefault="005313ED" w:rsidP="00FB6B1F">
      <w:pPr>
        <w:pStyle w:val="DCNormal"/>
        <w:spacing w:line="360" w:lineRule="auto"/>
        <w:ind w:left="6372" w:firstLine="708"/>
        <w:jc w:val="both"/>
        <w:rPr>
          <w:lang w:val="it-IT"/>
        </w:rPr>
      </w:pPr>
      <w:r>
        <w:rPr>
          <w:lang w:val="it-IT"/>
        </w:rPr>
        <w:t xml:space="preserve">15 </w:t>
      </w:r>
      <w:r w:rsidR="006F3595">
        <w:rPr>
          <w:lang w:val="it-IT"/>
        </w:rPr>
        <w:t>maggio</w:t>
      </w:r>
      <w:r w:rsidR="00FB6B1F" w:rsidRPr="00FB6B1F">
        <w:rPr>
          <w:lang w:val="it-IT"/>
        </w:rPr>
        <w:t xml:space="preserve"> 202</w:t>
      </w:r>
      <w:r w:rsidR="00D70C57">
        <w:rPr>
          <w:lang w:val="it-IT"/>
        </w:rPr>
        <w:t>3</w:t>
      </w:r>
    </w:p>
    <w:p w:rsidR="008E4988" w:rsidRPr="006F3595" w:rsidRDefault="008E4988" w:rsidP="008E4988">
      <w:pPr>
        <w:suppressAutoHyphens/>
        <w:spacing w:line="360" w:lineRule="auto"/>
        <w:ind w:right="2125"/>
        <w:rPr>
          <w:rFonts w:ascii="CorpoADem" w:eastAsia="Times New Roman" w:hAnsi="CorpoADem" w:cs="Times New Roman"/>
          <w:b/>
          <w:noProof/>
          <w:sz w:val="32"/>
          <w:szCs w:val="20"/>
          <w:lang w:eastAsia="de-DE"/>
        </w:rPr>
      </w:pPr>
      <w:r w:rsidRPr="006F3595">
        <w:rPr>
          <w:rFonts w:ascii="CorpoADem" w:eastAsia="Times New Roman" w:hAnsi="CorpoADem" w:cs="Times New Roman"/>
          <w:b/>
          <w:noProof/>
          <w:sz w:val="32"/>
          <w:szCs w:val="20"/>
          <w:lang w:eastAsia="de-DE"/>
        </w:rPr>
        <w:t xml:space="preserve">Mercedes-Benz Trucks Italia </w:t>
      </w:r>
      <w:r w:rsidR="006F3595" w:rsidRPr="006F3595">
        <w:rPr>
          <w:rFonts w:ascii="CorpoADem" w:eastAsia="Times New Roman" w:hAnsi="CorpoADem" w:cs="Times New Roman"/>
          <w:b/>
          <w:noProof/>
          <w:sz w:val="32"/>
          <w:szCs w:val="20"/>
          <w:lang w:eastAsia="de-DE"/>
        </w:rPr>
        <w:t>al Rubia Engine Oil Misano Grand Prix Truck</w:t>
      </w:r>
    </w:p>
    <w:p w:rsidR="00C95D78" w:rsidRDefault="00C95D78" w:rsidP="006F3595">
      <w:pPr>
        <w:widowControl w:val="0"/>
        <w:suppressAutoHyphens/>
        <w:spacing w:line="360" w:lineRule="auto"/>
        <w:ind w:right="849"/>
        <w:jc w:val="both"/>
        <w:rPr>
          <w:rFonts w:ascii="CorpoA" w:eastAsia="Arial" w:hAnsi="CorpoA" w:cs="Times New Roman"/>
          <w:b/>
          <w:sz w:val="22"/>
          <w:szCs w:val="20"/>
          <w:lang w:eastAsia="ar-SA"/>
        </w:rPr>
      </w:pPr>
    </w:p>
    <w:p w:rsidR="00D0024C" w:rsidRDefault="006F3595" w:rsidP="006F3595">
      <w:pPr>
        <w:widowControl w:val="0"/>
        <w:suppressAutoHyphens/>
        <w:spacing w:line="360" w:lineRule="auto"/>
        <w:ind w:right="849"/>
        <w:jc w:val="both"/>
        <w:rPr>
          <w:rFonts w:ascii="CorpoA" w:eastAsia="Arial" w:hAnsi="CorpoA" w:cs="Times New Roman"/>
          <w:b/>
          <w:sz w:val="22"/>
          <w:szCs w:val="20"/>
          <w:lang w:eastAsia="ar-SA"/>
        </w:rPr>
      </w:pPr>
      <w:r w:rsidRPr="006F3595">
        <w:rPr>
          <w:rFonts w:ascii="CorpoA" w:eastAsia="Arial" w:hAnsi="CorpoA" w:cs="Times New Roman"/>
          <w:b/>
          <w:sz w:val="22"/>
          <w:szCs w:val="20"/>
          <w:lang w:eastAsia="ar-SA"/>
        </w:rPr>
        <w:t xml:space="preserve">Mercedes-Benz Trucks Italia </w:t>
      </w:r>
      <w:r w:rsidR="001834BB">
        <w:rPr>
          <w:rFonts w:ascii="CorpoA" w:eastAsia="Arial" w:hAnsi="CorpoA" w:cs="Times New Roman"/>
          <w:b/>
          <w:sz w:val="22"/>
          <w:szCs w:val="20"/>
          <w:lang w:eastAsia="ar-SA"/>
        </w:rPr>
        <w:t>parteciperà</w:t>
      </w:r>
      <w:r>
        <w:rPr>
          <w:rFonts w:ascii="CorpoA" w:eastAsia="Arial" w:hAnsi="CorpoA" w:cs="Times New Roman"/>
          <w:b/>
          <w:sz w:val="22"/>
          <w:szCs w:val="20"/>
          <w:lang w:eastAsia="ar-SA"/>
        </w:rPr>
        <w:t xml:space="preserve"> al </w:t>
      </w:r>
      <w:r w:rsidRPr="006F3595">
        <w:rPr>
          <w:rFonts w:ascii="CorpoA" w:eastAsia="Arial" w:hAnsi="CorpoA" w:cs="Times New Roman"/>
          <w:b/>
          <w:sz w:val="22"/>
          <w:szCs w:val="20"/>
          <w:lang w:eastAsia="ar-SA"/>
        </w:rPr>
        <w:t>Rubia Engine Oil Mi</w:t>
      </w:r>
      <w:r>
        <w:rPr>
          <w:rFonts w:ascii="CorpoA" w:eastAsia="Arial" w:hAnsi="CorpoA" w:cs="Times New Roman"/>
          <w:b/>
          <w:sz w:val="22"/>
          <w:szCs w:val="20"/>
          <w:lang w:eastAsia="ar-SA"/>
        </w:rPr>
        <w:t xml:space="preserve">sano Grand Prix Truck </w:t>
      </w:r>
      <w:r w:rsidRPr="006F3595">
        <w:rPr>
          <w:rFonts w:ascii="CorpoA" w:eastAsia="Arial" w:hAnsi="CorpoA" w:cs="Times New Roman"/>
          <w:b/>
          <w:sz w:val="22"/>
          <w:szCs w:val="20"/>
          <w:lang w:eastAsia="ar-SA"/>
        </w:rPr>
        <w:t>in programma a Misano World Circuit il 20 e 21 maggio.</w:t>
      </w:r>
      <w:r>
        <w:rPr>
          <w:rFonts w:ascii="CorpoA" w:eastAsia="Arial" w:hAnsi="CorpoA" w:cs="Times New Roman"/>
          <w:b/>
          <w:sz w:val="22"/>
          <w:szCs w:val="20"/>
          <w:lang w:eastAsia="ar-SA"/>
        </w:rPr>
        <w:t xml:space="preserve"> Un appuntamento dedicato</w:t>
      </w:r>
      <w:r w:rsidRPr="006F3595">
        <w:rPr>
          <w:rFonts w:ascii="CorpoA" w:eastAsia="Arial" w:hAnsi="CorpoA" w:cs="Times New Roman"/>
          <w:b/>
          <w:sz w:val="22"/>
          <w:szCs w:val="20"/>
          <w:lang w:eastAsia="ar-SA"/>
        </w:rPr>
        <w:t xml:space="preserve"> alla community dei camionisti e a</w:t>
      </w:r>
      <w:r>
        <w:rPr>
          <w:rFonts w:ascii="CorpoA" w:eastAsia="Arial" w:hAnsi="CorpoA" w:cs="Times New Roman"/>
          <w:b/>
          <w:sz w:val="22"/>
          <w:szCs w:val="20"/>
          <w:lang w:eastAsia="ar-SA"/>
        </w:rPr>
        <w:t xml:space="preserve">lla filiera dell’autotrasporto in cui </w:t>
      </w:r>
      <w:r w:rsidRPr="006F3595">
        <w:rPr>
          <w:rFonts w:ascii="CorpoA" w:eastAsia="Arial" w:hAnsi="CorpoA" w:cs="Times New Roman"/>
          <w:b/>
          <w:sz w:val="22"/>
          <w:szCs w:val="20"/>
          <w:lang w:eastAsia="ar-SA"/>
        </w:rPr>
        <w:t>partirà</w:t>
      </w:r>
      <w:r>
        <w:rPr>
          <w:rFonts w:ascii="CorpoA" w:eastAsia="Arial" w:hAnsi="CorpoA" w:cs="Times New Roman"/>
          <w:b/>
          <w:sz w:val="22"/>
          <w:szCs w:val="20"/>
          <w:lang w:eastAsia="ar-SA"/>
        </w:rPr>
        <w:t xml:space="preserve"> </w:t>
      </w:r>
      <w:r w:rsidRPr="006F3595">
        <w:rPr>
          <w:rFonts w:ascii="CorpoA" w:eastAsia="Arial" w:hAnsi="CorpoA" w:cs="Times New Roman"/>
          <w:b/>
          <w:sz w:val="22"/>
          <w:szCs w:val="20"/>
          <w:lang w:eastAsia="ar-SA"/>
        </w:rPr>
        <w:t>la stagione 2023 del Goodyear FIA European Truck Racing Championship, il campionato euro</w:t>
      </w:r>
      <w:r>
        <w:rPr>
          <w:rFonts w:ascii="CorpoA" w:eastAsia="Arial" w:hAnsi="CorpoA" w:cs="Times New Roman"/>
          <w:b/>
          <w:sz w:val="22"/>
          <w:szCs w:val="20"/>
          <w:lang w:eastAsia="ar-SA"/>
        </w:rPr>
        <w:t xml:space="preserve">peo </w:t>
      </w:r>
      <w:r w:rsidR="00D0024C">
        <w:rPr>
          <w:rFonts w:ascii="CorpoA" w:eastAsia="Arial" w:hAnsi="CorpoA" w:cs="Times New Roman"/>
          <w:b/>
          <w:sz w:val="22"/>
          <w:szCs w:val="20"/>
          <w:lang w:eastAsia="ar-SA"/>
        </w:rPr>
        <w:t>riservato ai t</w:t>
      </w:r>
      <w:r w:rsidR="00AA4507">
        <w:rPr>
          <w:rFonts w:ascii="CorpoA" w:eastAsia="Arial" w:hAnsi="CorpoA" w:cs="Times New Roman"/>
          <w:b/>
          <w:sz w:val="22"/>
          <w:szCs w:val="20"/>
          <w:lang w:eastAsia="ar-SA"/>
        </w:rPr>
        <w:t xml:space="preserve">ruck da gara. </w:t>
      </w:r>
      <w:r w:rsidR="00D0024C">
        <w:rPr>
          <w:rFonts w:ascii="CorpoA" w:eastAsia="Arial" w:hAnsi="CorpoA" w:cs="Times New Roman"/>
          <w:b/>
          <w:sz w:val="22"/>
          <w:szCs w:val="20"/>
          <w:lang w:eastAsia="ar-SA"/>
        </w:rPr>
        <w:t xml:space="preserve">Nell’area espositiva di Mercedes-Benz Trucks Italia </w:t>
      </w:r>
      <w:r w:rsidR="00AA4507">
        <w:rPr>
          <w:rFonts w:ascii="CorpoA" w:eastAsia="Arial" w:hAnsi="CorpoA" w:cs="Times New Roman"/>
          <w:b/>
          <w:sz w:val="22"/>
          <w:szCs w:val="20"/>
          <w:lang w:eastAsia="ar-SA"/>
        </w:rPr>
        <w:t xml:space="preserve">sarà </w:t>
      </w:r>
      <w:r w:rsidR="001834BB">
        <w:rPr>
          <w:rFonts w:ascii="CorpoA" w:eastAsia="Arial" w:hAnsi="CorpoA" w:cs="Times New Roman"/>
          <w:b/>
          <w:sz w:val="22"/>
          <w:szCs w:val="20"/>
          <w:lang w:eastAsia="ar-SA"/>
        </w:rPr>
        <w:t>presentato</w:t>
      </w:r>
      <w:r w:rsidR="00AA4507" w:rsidRPr="00AA4507">
        <w:rPr>
          <w:rFonts w:ascii="CorpoA" w:eastAsia="Arial" w:hAnsi="CorpoA" w:cs="Times New Roman"/>
          <w:b/>
          <w:sz w:val="22"/>
          <w:szCs w:val="20"/>
          <w:lang w:eastAsia="ar-SA"/>
        </w:rPr>
        <w:t xml:space="preserve"> in anteprima </w:t>
      </w:r>
      <w:r w:rsidR="00AA4507">
        <w:rPr>
          <w:rFonts w:ascii="CorpoA" w:eastAsia="Arial" w:hAnsi="CorpoA" w:cs="Times New Roman"/>
          <w:b/>
          <w:sz w:val="22"/>
          <w:szCs w:val="20"/>
          <w:lang w:eastAsia="ar-SA"/>
        </w:rPr>
        <w:t xml:space="preserve">italiana il </w:t>
      </w:r>
      <w:r w:rsidR="00B858C2">
        <w:rPr>
          <w:rFonts w:ascii="CorpoA" w:eastAsia="Arial" w:hAnsi="CorpoA" w:cs="Times New Roman"/>
          <w:b/>
          <w:sz w:val="22"/>
          <w:szCs w:val="20"/>
          <w:lang w:eastAsia="ar-SA"/>
        </w:rPr>
        <w:t xml:space="preserve">primo esemplare del </w:t>
      </w:r>
      <w:r w:rsidR="00AA4507">
        <w:rPr>
          <w:rFonts w:ascii="CorpoA" w:eastAsia="Arial" w:hAnsi="CorpoA" w:cs="Times New Roman"/>
          <w:b/>
          <w:sz w:val="22"/>
          <w:szCs w:val="20"/>
          <w:lang w:eastAsia="ar-SA"/>
        </w:rPr>
        <w:t>Nuovo Actros L Edition 3</w:t>
      </w:r>
      <w:r w:rsidR="00990BD2">
        <w:rPr>
          <w:rFonts w:ascii="CorpoA" w:eastAsia="Arial" w:hAnsi="CorpoA" w:cs="Times New Roman"/>
          <w:b/>
          <w:sz w:val="22"/>
          <w:szCs w:val="20"/>
          <w:lang w:eastAsia="ar-SA"/>
        </w:rPr>
        <w:t xml:space="preserve">, </w:t>
      </w:r>
      <w:r w:rsidR="00D0024C">
        <w:rPr>
          <w:rFonts w:ascii="CorpoA" w:eastAsia="Arial" w:hAnsi="CorpoA" w:cs="Times New Roman"/>
          <w:b/>
          <w:sz w:val="22"/>
          <w:szCs w:val="20"/>
          <w:lang w:eastAsia="ar-SA"/>
        </w:rPr>
        <w:t xml:space="preserve">edizione limitata che combina </w:t>
      </w:r>
      <w:r w:rsidR="00540EDF">
        <w:rPr>
          <w:rFonts w:ascii="CorpoA" w:eastAsia="Arial" w:hAnsi="CorpoA" w:cs="Times New Roman"/>
          <w:b/>
          <w:sz w:val="22"/>
          <w:szCs w:val="20"/>
          <w:lang w:eastAsia="ar-SA"/>
        </w:rPr>
        <w:t>il massimo dell’esclusività e del design con il comfort di guida.</w:t>
      </w:r>
      <w:r w:rsidR="00990BD2">
        <w:rPr>
          <w:rFonts w:ascii="CorpoA" w:eastAsia="Arial" w:hAnsi="CorpoA" w:cs="Times New Roman"/>
          <w:b/>
          <w:sz w:val="22"/>
          <w:szCs w:val="20"/>
          <w:lang w:eastAsia="ar-SA"/>
        </w:rPr>
        <w:t xml:space="preserve"> Sarà inoltre </w:t>
      </w:r>
      <w:r w:rsidR="003A3068">
        <w:rPr>
          <w:rFonts w:ascii="CorpoA" w:eastAsia="Arial" w:hAnsi="CorpoA" w:cs="Times New Roman"/>
          <w:b/>
          <w:sz w:val="22"/>
          <w:szCs w:val="20"/>
          <w:lang w:eastAsia="ar-SA"/>
        </w:rPr>
        <w:t>presente</w:t>
      </w:r>
      <w:r w:rsidR="001834BB">
        <w:rPr>
          <w:rFonts w:ascii="CorpoA" w:eastAsia="Arial" w:hAnsi="CorpoA" w:cs="Times New Roman"/>
          <w:b/>
          <w:sz w:val="22"/>
          <w:szCs w:val="20"/>
          <w:lang w:eastAsia="ar-SA"/>
        </w:rPr>
        <w:t xml:space="preserve"> lo showtruck di “Roadstars”, la c</w:t>
      </w:r>
      <w:r w:rsidR="001834BB" w:rsidRPr="00AA4507">
        <w:rPr>
          <w:rFonts w:ascii="CorpoA" w:eastAsia="Arial" w:hAnsi="CorpoA" w:cs="Times New Roman"/>
          <w:b/>
          <w:sz w:val="22"/>
          <w:szCs w:val="20"/>
          <w:lang w:eastAsia="ar-SA"/>
        </w:rPr>
        <w:t>ommuni</w:t>
      </w:r>
      <w:r w:rsidR="001834BB">
        <w:rPr>
          <w:rFonts w:ascii="CorpoA" w:eastAsia="Arial" w:hAnsi="CorpoA" w:cs="Times New Roman"/>
          <w:b/>
          <w:sz w:val="22"/>
          <w:szCs w:val="20"/>
          <w:lang w:eastAsia="ar-SA"/>
        </w:rPr>
        <w:t xml:space="preserve">ty interattiva di Mercedes-Benz-Trucks </w:t>
      </w:r>
      <w:r w:rsidR="001834BB" w:rsidRPr="00AA4507">
        <w:rPr>
          <w:rFonts w:ascii="CorpoA" w:eastAsia="Arial" w:hAnsi="CorpoA" w:cs="Times New Roman"/>
          <w:b/>
          <w:sz w:val="22"/>
          <w:szCs w:val="20"/>
          <w:lang w:eastAsia="ar-SA"/>
        </w:rPr>
        <w:t>dedicata agli autisti e agli appassionati dei truck della Stella.</w:t>
      </w:r>
      <w:r w:rsidR="001834BB">
        <w:rPr>
          <w:rFonts w:ascii="CorpoA" w:eastAsia="Arial" w:hAnsi="CorpoA" w:cs="Times New Roman"/>
          <w:b/>
          <w:sz w:val="22"/>
          <w:szCs w:val="20"/>
          <w:lang w:eastAsia="ar-SA"/>
        </w:rPr>
        <w:t xml:space="preserve"> A</w:t>
      </w:r>
      <w:r w:rsidR="001834BB" w:rsidRPr="001834BB">
        <w:rPr>
          <w:rFonts w:ascii="CorpoA" w:eastAsia="Arial" w:hAnsi="CorpoA" w:cs="Times New Roman"/>
          <w:b/>
          <w:sz w:val="22"/>
          <w:szCs w:val="20"/>
          <w:lang w:eastAsia="ar-SA"/>
        </w:rPr>
        <w:t>ll’interno dello stand dell’Innovation Camp della FIA ETRC impront</w:t>
      </w:r>
      <w:r w:rsidR="001834BB">
        <w:rPr>
          <w:rFonts w:ascii="CorpoA" w:eastAsia="Arial" w:hAnsi="CorpoA" w:cs="Times New Roman"/>
          <w:b/>
          <w:sz w:val="22"/>
          <w:szCs w:val="20"/>
          <w:lang w:eastAsia="ar-SA"/>
        </w:rPr>
        <w:t xml:space="preserve">ato al tema della sostenibilità sarà </w:t>
      </w:r>
      <w:r w:rsidR="00011764">
        <w:rPr>
          <w:rFonts w:ascii="CorpoA" w:eastAsia="Arial" w:hAnsi="CorpoA" w:cs="Times New Roman"/>
          <w:b/>
          <w:sz w:val="22"/>
          <w:szCs w:val="20"/>
          <w:lang w:eastAsia="ar-SA"/>
        </w:rPr>
        <w:t>esposto</w:t>
      </w:r>
      <w:r w:rsidR="001834BB" w:rsidRPr="001834BB">
        <w:rPr>
          <w:rFonts w:ascii="CorpoA" w:eastAsia="Arial" w:hAnsi="CorpoA" w:cs="Times New Roman"/>
          <w:b/>
          <w:sz w:val="22"/>
          <w:szCs w:val="20"/>
          <w:lang w:eastAsia="ar-SA"/>
        </w:rPr>
        <w:t xml:space="preserve"> l’eActros</w:t>
      </w:r>
      <w:r w:rsidR="001834BB">
        <w:rPr>
          <w:rFonts w:ascii="CorpoA" w:eastAsia="Arial" w:hAnsi="CorpoA" w:cs="Times New Roman"/>
          <w:b/>
          <w:sz w:val="22"/>
          <w:szCs w:val="20"/>
          <w:lang w:eastAsia="ar-SA"/>
        </w:rPr>
        <w:t xml:space="preserve">, </w:t>
      </w:r>
      <w:r w:rsidR="00011764">
        <w:rPr>
          <w:rFonts w:ascii="CorpoA" w:eastAsia="Arial" w:hAnsi="CorpoA" w:cs="Times New Roman"/>
          <w:b/>
          <w:sz w:val="22"/>
          <w:szCs w:val="20"/>
          <w:lang w:eastAsia="ar-SA"/>
        </w:rPr>
        <w:t>il primo t</w:t>
      </w:r>
      <w:r w:rsidR="001834BB" w:rsidRPr="001834BB">
        <w:rPr>
          <w:rFonts w:ascii="CorpoA" w:eastAsia="Arial" w:hAnsi="CorpoA" w:cs="Times New Roman"/>
          <w:b/>
          <w:sz w:val="22"/>
          <w:szCs w:val="20"/>
          <w:lang w:eastAsia="ar-SA"/>
        </w:rPr>
        <w:t>ruck 100% elettrico prodotto in serie</w:t>
      </w:r>
      <w:r w:rsidR="00011764">
        <w:rPr>
          <w:rFonts w:ascii="CorpoA" w:eastAsia="Arial" w:hAnsi="CorpoA" w:cs="Times New Roman"/>
          <w:b/>
          <w:sz w:val="22"/>
          <w:szCs w:val="20"/>
          <w:lang w:eastAsia="ar-SA"/>
        </w:rPr>
        <w:t xml:space="preserve"> </w:t>
      </w:r>
      <w:r w:rsidR="00011764" w:rsidRPr="00011764">
        <w:rPr>
          <w:rFonts w:ascii="CorpoA" w:eastAsia="Arial" w:hAnsi="CorpoA" w:cs="Times New Roman"/>
          <w:b/>
          <w:sz w:val="22"/>
          <w:szCs w:val="20"/>
          <w:lang w:eastAsia="ar-SA"/>
        </w:rPr>
        <w:t>per la distribuzione pesante a corto e a medio raggio</w:t>
      </w:r>
      <w:r w:rsidR="00011764">
        <w:rPr>
          <w:rFonts w:ascii="CorpoA" w:eastAsia="Arial" w:hAnsi="CorpoA" w:cs="Times New Roman"/>
          <w:b/>
          <w:sz w:val="22"/>
          <w:szCs w:val="20"/>
          <w:lang w:eastAsia="ar-SA"/>
        </w:rPr>
        <w:t>. Per le attività di test drive su pista e su strada, verranno mes</w:t>
      </w:r>
      <w:r w:rsidR="00390D80">
        <w:rPr>
          <w:rFonts w:ascii="CorpoA" w:eastAsia="Arial" w:hAnsi="CorpoA" w:cs="Times New Roman"/>
          <w:b/>
          <w:sz w:val="22"/>
          <w:szCs w:val="20"/>
          <w:lang w:eastAsia="ar-SA"/>
        </w:rPr>
        <w:t xml:space="preserve">si a disposizione due Actros L di ultima generazione, </w:t>
      </w:r>
      <w:r w:rsidR="00011764" w:rsidRPr="00011764">
        <w:rPr>
          <w:rFonts w:ascii="CorpoA" w:eastAsia="Arial" w:hAnsi="CorpoA" w:cs="Times New Roman"/>
          <w:b/>
          <w:sz w:val="22"/>
          <w:szCs w:val="20"/>
          <w:lang w:eastAsia="ar-SA"/>
        </w:rPr>
        <w:t xml:space="preserve">punto di riferimento in termini di </w:t>
      </w:r>
      <w:r w:rsidR="00390D80">
        <w:rPr>
          <w:rFonts w:ascii="CorpoA" w:eastAsia="Arial" w:hAnsi="CorpoA" w:cs="Times New Roman"/>
          <w:b/>
          <w:sz w:val="22"/>
          <w:szCs w:val="20"/>
          <w:lang w:eastAsia="ar-SA"/>
        </w:rPr>
        <w:t>efficienza, comfort e sicurezza.</w:t>
      </w:r>
    </w:p>
    <w:p w:rsidR="00D0024C" w:rsidRDefault="00D0024C" w:rsidP="006F3595">
      <w:pPr>
        <w:widowControl w:val="0"/>
        <w:suppressAutoHyphens/>
        <w:spacing w:line="360" w:lineRule="auto"/>
        <w:ind w:right="849"/>
        <w:jc w:val="both"/>
        <w:rPr>
          <w:rFonts w:ascii="CorpoA" w:eastAsia="Arial" w:hAnsi="CorpoA" w:cs="Times New Roman"/>
          <w:b/>
          <w:sz w:val="22"/>
          <w:szCs w:val="20"/>
          <w:lang w:eastAsia="ar-SA"/>
        </w:rPr>
      </w:pPr>
    </w:p>
    <w:p w:rsidR="006F3595" w:rsidRDefault="00C4442D" w:rsidP="00F07010">
      <w:pPr>
        <w:widowControl w:val="0"/>
        <w:suppressAutoHyphens/>
        <w:spacing w:line="360" w:lineRule="auto"/>
        <w:ind w:right="849"/>
        <w:jc w:val="both"/>
        <w:rPr>
          <w:rFonts w:ascii="CorpoS" w:eastAsia="Arial" w:hAnsi="CorpoS" w:cs="Times New Roman"/>
          <w:sz w:val="22"/>
          <w:szCs w:val="22"/>
          <w:lang w:eastAsia="ar-SA"/>
        </w:rPr>
      </w:pPr>
      <w:r w:rsidRPr="00C4442D">
        <w:rPr>
          <w:rFonts w:ascii="CorpoS" w:eastAsia="Arial" w:hAnsi="CorpoS" w:cs="Times New Roman"/>
          <w:sz w:val="22"/>
          <w:szCs w:val="22"/>
          <w:lang w:eastAsia="ar-SA"/>
        </w:rPr>
        <w:t xml:space="preserve">Mercedes-Benz Trucks Italia </w:t>
      </w:r>
      <w:r>
        <w:rPr>
          <w:rFonts w:ascii="CorpoS" w:eastAsia="Arial" w:hAnsi="CorpoS" w:cs="Times New Roman"/>
          <w:sz w:val="22"/>
          <w:szCs w:val="22"/>
          <w:lang w:eastAsia="ar-SA"/>
        </w:rPr>
        <w:t>torna a</w:t>
      </w:r>
      <w:r w:rsidRPr="00C4442D">
        <w:rPr>
          <w:rFonts w:ascii="CorpoS" w:eastAsia="Arial" w:hAnsi="CorpoS" w:cs="Times New Roman"/>
          <w:sz w:val="22"/>
          <w:szCs w:val="22"/>
          <w:lang w:eastAsia="ar-SA"/>
        </w:rPr>
        <w:t xml:space="preserve"> Misano World Circuit Marco Simoncelli </w:t>
      </w:r>
      <w:r>
        <w:rPr>
          <w:rFonts w:ascii="CorpoS" w:eastAsia="Arial" w:hAnsi="CorpoS" w:cs="Times New Roman"/>
          <w:sz w:val="22"/>
          <w:szCs w:val="22"/>
          <w:lang w:eastAsia="ar-SA"/>
        </w:rPr>
        <w:t xml:space="preserve">i prossimi 20 e 21 maggio in occasione del </w:t>
      </w:r>
      <w:r w:rsidRPr="00C4442D">
        <w:rPr>
          <w:rFonts w:ascii="CorpoS" w:eastAsia="Arial" w:hAnsi="CorpoS" w:cs="Times New Roman"/>
          <w:sz w:val="22"/>
          <w:szCs w:val="22"/>
          <w:lang w:eastAsia="ar-SA"/>
        </w:rPr>
        <w:t xml:space="preserve">Rubia Engine Oil Misano Grand Prix Truck </w:t>
      </w:r>
      <w:r>
        <w:rPr>
          <w:rFonts w:ascii="CorpoS" w:eastAsia="Arial" w:hAnsi="CorpoS" w:cs="Times New Roman"/>
          <w:sz w:val="22"/>
          <w:szCs w:val="22"/>
          <w:lang w:eastAsia="ar-SA"/>
        </w:rPr>
        <w:t xml:space="preserve">e della prima tappa </w:t>
      </w:r>
      <w:r w:rsidRPr="00C4442D">
        <w:rPr>
          <w:rFonts w:ascii="CorpoS" w:eastAsia="Arial" w:hAnsi="CorpoS" w:cs="Times New Roman"/>
          <w:sz w:val="22"/>
          <w:szCs w:val="22"/>
          <w:lang w:eastAsia="ar-SA"/>
        </w:rPr>
        <w:t xml:space="preserve">del campionato Goodyear </w:t>
      </w:r>
      <w:r w:rsidRPr="00C4442D">
        <w:rPr>
          <w:rFonts w:ascii="CorpoS" w:eastAsia="Arial" w:hAnsi="CorpoS" w:cs="Times New Roman"/>
          <w:sz w:val="22"/>
          <w:szCs w:val="22"/>
          <w:lang w:eastAsia="ar-SA"/>
        </w:rPr>
        <w:lastRenderedPageBreak/>
        <w:t>FIA European Truck Racing Championship.</w:t>
      </w:r>
      <w:r>
        <w:rPr>
          <w:rFonts w:ascii="CorpoS" w:eastAsia="Arial" w:hAnsi="CorpoS" w:cs="Times New Roman"/>
          <w:sz w:val="22"/>
          <w:szCs w:val="22"/>
          <w:lang w:eastAsia="ar-SA"/>
        </w:rPr>
        <w:t xml:space="preserve"> Un weekend di passione e divertimento </w:t>
      </w:r>
      <w:r w:rsidRPr="00C4442D">
        <w:rPr>
          <w:rFonts w:ascii="CorpoS" w:eastAsia="Arial" w:hAnsi="CorpoS" w:cs="Times New Roman"/>
          <w:sz w:val="22"/>
          <w:szCs w:val="22"/>
          <w:lang w:eastAsia="ar-SA"/>
        </w:rPr>
        <w:t>atteso da autisti, padroncini e appassionati del mondo dei truck</w:t>
      </w:r>
      <w:r>
        <w:rPr>
          <w:rFonts w:ascii="CorpoS" w:eastAsia="Arial" w:hAnsi="CorpoS" w:cs="Times New Roman"/>
          <w:sz w:val="22"/>
          <w:szCs w:val="22"/>
          <w:lang w:eastAsia="ar-SA"/>
        </w:rPr>
        <w:t>.</w:t>
      </w:r>
      <w:r w:rsidR="0069733E">
        <w:rPr>
          <w:rFonts w:ascii="CorpoS" w:eastAsia="Arial" w:hAnsi="CorpoS" w:cs="Times New Roman"/>
          <w:sz w:val="22"/>
          <w:szCs w:val="22"/>
          <w:lang w:eastAsia="ar-SA"/>
        </w:rPr>
        <w:t xml:space="preserve"> </w:t>
      </w:r>
    </w:p>
    <w:p w:rsidR="00676904" w:rsidRDefault="0069733E" w:rsidP="00F64FEA">
      <w:pPr>
        <w:widowControl w:val="0"/>
        <w:suppressAutoHyphens/>
        <w:spacing w:line="360" w:lineRule="auto"/>
        <w:ind w:right="707"/>
        <w:jc w:val="both"/>
        <w:rPr>
          <w:rFonts w:ascii="CorpoS" w:eastAsia="Arial" w:hAnsi="CorpoS" w:cs="Times New Roman"/>
          <w:sz w:val="22"/>
          <w:szCs w:val="22"/>
          <w:lang w:eastAsia="ar-SA"/>
        </w:rPr>
      </w:pPr>
      <w:r w:rsidRPr="0069733E">
        <w:rPr>
          <w:rFonts w:ascii="CorpoS" w:eastAsia="Arial" w:hAnsi="CorpoS" w:cs="Times New Roman"/>
          <w:sz w:val="22"/>
          <w:szCs w:val="22"/>
          <w:lang w:eastAsia="ar-SA"/>
        </w:rPr>
        <w:t xml:space="preserve">Punto d’incontro per </w:t>
      </w:r>
      <w:r>
        <w:rPr>
          <w:rFonts w:ascii="CorpoS" w:eastAsia="Arial" w:hAnsi="CorpoS" w:cs="Times New Roman"/>
          <w:sz w:val="22"/>
          <w:szCs w:val="22"/>
          <w:lang w:eastAsia="ar-SA"/>
        </w:rPr>
        <w:t>i visitatori</w:t>
      </w:r>
      <w:r w:rsidRPr="0069733E">
        <w:rPr>
          <w:rFonts w:ascii="CorpoS" w:eastAsia="Arial" w:hAnsi="CorpoS" w:cs="Times New Roman"/>
          <w:sz w:val="22"/>
          <w:szCs w:val="22"/>
          <w:lang w:eastAsia="ar-SA"/>
        </w:rPr>
        <w:t xml:space="preserve"> sarà lo </w:t>
      </w:r>
      <w:r>
        <w:rPr>
          <w:rFonts w:ascii="CorpoS" w:eastAsia="Arial" w:hAnsi="CorpoS" w:cs="Times New Roman"/>
          <w:sz w:val="22"/>
          <w:szCs w:val="22"/>
          <w:lang w:eastAsia="ar-SA"/>
        </w:rPr>
        <w:t>spazio</w:t>
      </w:r>
      <w:r w:rsidRPr="0069733E">
        <w:rPr>
          <w:rFonts w:ascii="CorpoS" w:eastAsia="Arial" w:hAnsi="CorpoS" w:cs="Times New Roman"/>
          <w:sz w:val="22"/>
          <w:szCs w:val="22"/>
          <w:lang w:eastAsia="ar-SA"/>
        </w:rPr>
        <w:t xml:space="preserve"> </w:t>
      </w:r>
      <w:r>
        <w:rPr>
          <w:rFonts w:ascii="CorpoS" w:eastAsia="Arial" w:hAnsi="CorpoS" w:cs="Times New Roman"/>
          <w:sz w:val="22"/>
          <w:szCs w:val="22"/>
          <w:lang w:eastAsia="ar-SA"/>
        </w:rPr>
        <w:t xml:space="preserve">di Mercedes-Benz Trucks Italia </w:t>
      </w:r>
      <w:r w:rsidRPr="0069733E">
        <w:rPr>
          <w:rFonts w:ascii="CorpoS" w:eastAsia="Arial" w:hAnsi="CorpoS" w:cs="Times New Roman"/>
          <w:sz w:val="22"/>
          <w:szCs w:val="22"/>
          <w:lang w:eastAsia="ar-SA"/>
        </w:rPr>
        <w:t>nel paddoc</w:t>
      </w:r>
      <w:r w:rsidR="00B858C2">
        <w:rPr>
          <w:rFonts w:ascii="CorpoS" w:eastAsia="Arial" w:hAnsi="CorpoS" w:cs="Times New Roman"/>
          <w:sz w:val="22"/>
          <w:szCs w:val="22"/>
          <w:lang w:eastAsia="ar-SA"/>
        </w:rPr>
        <w:t>k del circuito. Qui sarà svelato</w:t>
      </w:r>
      <w:r w:rsidRPr="0069733E">
        <w:rPr>
          <w:rFonts w:ascii="CorpoS" w:eastAsia="Arial" w:hAnsi="CorpoS" w:cs="Times New Roman"/>
          <w:sz w:val="22"/>
          <w:szCs w:val="22"/>
          <w:lang w:eastAsia="ar-SA"/>
        </w:rPr>
        <w:t xml:space="preserve">, in anteprima </w:t>
      </w:r>
      <w:r>
        <w:rPr>
          <w:rFonts w:ascii="CorpoS" w:eastAsia="Arial" w:hAnsi="CorpoS" w:cs="Times New Roman"/>
          <w:sz w:val="22"/>
          <w:szCs w:val="22"/>
          <w:lang w:eastAsia="ar-SA"/>
        </w:rPr>
        <w:t>italiana</w:t>
      </w:r>
      <w:r w:rsidRPr="0069733E">
        <w:rPr>
          <w:rFonts w:ascii="CorpoS" w:eastAsia="Arial" w:hAnsi="CorpoS" w:cs="Times New Roman"/>
          <w:sz w:val="22"/>
          <w:szCs w:val="22"/>
          <w:lang w:eastAsia="ar-SA"/>
        </w:rPr>
        <w:t xml:space="preserve">, </w:t>
      </w:r>
      <w:r w:rsidR="00B858C2">
        <w:rPr>
          <w:rFonts w:ascii="CorpoS" w:eastAsia="Arial" w:hAnsi="CorpoS" w:cs="Times New Roman"/>
          <w:sz w:val="22"/>
          <w:szCs w:val="22"/>
          <w:lang w:eastAsia="ar-SA"/>
        </w:rPr>
        <w:t xml:space="preserve">il primo dei </w:t>
      </w:r>
      <w:r w:rsidR="00770498">
        <w:rPr>
          <w:rFonts w:ascii="CorpoS" w:eastAsia="Arial" w:hAnsi="CorpoS" w:cs="Times New Roman"/>
          <w:sz w:val="22"/>
          <w:szCs w:val="22"/>
          <w:lang w:eastAsia="ar-SA"/>
        </w:rPr>
        <w:t>400 esemplari</w:t>
      </w:r>
      <w:r w:rsidR="00B858C2">
        <w:rPr>
          <w:rFonts w:ascii="CorpoS" w:eastAsia="Arial" w:hAnsi="CorpoS" w:cs="Times New Roman"/>
          <w:sz w:val="22"/>
          <w:szCs w:val="22"/>
          <w:lang w:eastAsia="ar-SA"/>
        </w:rPr>
        <w:t xml:space="preserve"> in edizione limitata</w:t>
      </w:r>
      <w:r>
        <w:rPr>
          <w:rFonts w:ascii="CorpoS" w:eastAsia="Arial" w:hAnsi="CorpoS" w:cs="Times New Roman"/>
          <w:sz w:val="22"/>
          <w:szCs w:val="22"/>
          <w:lang w:eastAsia="ar-SA"/>
        </w:rPr>
        <w:t xml:space="preserve">: </w:t>
      </w:r>
      <w:r w:rsidRPr="00F911AC">
        <w:rPr>
          <w:rFonts w:ascii="CorpoS" w:eastAsia="Arial" w:hAnsi="CorpoS" w:cs="Times New Roman"/>
          <w:b/>
          <w:sz w:val="22"/>
          <w:szCs w:val="22"/>
          <w:lang w:eastAsia="ar-SA"/>
        </w:rPr>
        <w:t>l’Actros L Edition 3</w:t>
      </w:r>
      <w:r w:rsidR="00B858C2">
        <w:rPr>
          <w:rFonts w:ascii="CorpoS" w:eastAsia="Arial" w:hAnsi="CorpoS" w:cs="Times New Roman"/>
          <w:sz w:val="22"/>
          <w:szCs w:val="22"/>
          <w:lang w:eastAsia="ar-SA"/>
        </w:rPr>
        <w:t xml:space="preserve"> </w:t>
      </w:r>
      <w:r w:rsidR="00770498">
        <w:rPr>
          <w:rFonts w:ascii="CorpoS" w:eastAsia="Arial" w:hAnsi="CorpoS" w:cs="Times New Roman"/>
          <w:sz w:val="22"/>
          <w:szCs w:val="22"/>
          <w:lang w:eastAsia="ar-SA"/>
        </w:rPr>
        <w:t>caratterizzato</w:t>
      </w:r>
      <w:r>
        <w:rPr>
          <w:rFonts w:ascii="CorpoS" w:eastAsia="Arial" w:hAnsi="CorpoS" w:cs="Times New Roman"/>
          <w:sz w:val="22"/>
          <w:szCs w:val="22"/>
          <w:lang w:eastAsia="ar-SA"/>
        </w:rPr>
        <w:t xml:space="preserve"> da un </w:t>
      </w:r>
      <w:r w:rsidRPr="0069733E">
        <w:rPr>
          <w:rFonts w:ascii="CorpoS" w:eastAsia="Arial" w:hAnsi="CorpoS" w:cs="Times New Roman"/>
          <w:sz w:val="22"/>
          <w:szCs w:val="22"/>
          <w:lang w:eastAsia="ar-SA"/>
        </w:rPr>
        <w:t xml:space="preserve">design unico e </w:t>
      </w:r>
      <w:r>
        <w:rPr>
          <w:rFonts w:ascii="CorpoS" w:eastAsia="Arial" w:hAnsi="CorpoS" w:cs="Times New Roman"/>
          <w:sz w:val="22"/>
          <w:szCs w:val="22"/>
          <w:lang w:eastAsia="ar-SA"/>
        </w:rPr>
        <w:t xml:space="preserve">dal </w:t>
      </w:r>
      <w:r w:rsidRPr="0069733E">
        <w:rPr>
          <w:rFonts w:ascii="CorpoS" w:eastAsia="Arial" w:hAnsi="CorpoS" w:cs="Times New Roman"/>
          <w:sz w:val="22"/>
          <w:szCs w:val="22"/>
          <w:lang w:eastAsia="ar-SA"/>
        </w:rPr>
        <w:t>massimo comfort</w:t>
      </w:r>
      <w:r>
        <w:rPr>
          <w:rFonts w:ascii="CorpoS" w:eastAsia="Arial" w:hAnsi="CorpoS" w:cs="Times New Roman"/>
          <w:sz w:val="22"/>
          <w:szCs w:val="22"/>
          <w:lang w:eastAsia="ar-SA"/>
        </w:rPr>
        <w:t>.</w:t>
      </w:r>
      <w:r w:rsidR="00F64FEA">
        <w:rPr>
          <w:rFonts w:ascii="CorpoS" w:eastAsia="Arial" w:hAnsi="CorpoS" w:cs="Times New Roman"/>
          <w:sz w:val="22"/>
          <w:szCs w:val="22"/>
          <w:lang w:eastAsia="ar-SA"/>
        </w:rPr>
        <w:t xml:space="preserve"> All’interno </w:t>
      </w:r>
      <w:r w:rsidR="00694174">
        <w:rPr>
          <w:rFonts w:ascii="CorpoS" w:eastAsia="Arial" w:hAnsi="CorpoS" w:cs="Times New Roman"/>
          <w:sz w:val="22"/>
          <w:szCs w:val="22"/>
          <w:lang w:eastAsia="ar-SA"/>
        </w:rPr>
        <w:t xml:space="preserve">dell’area sarà presente anche lo Showtruck di RoadStars in cui </w:t>
      </w:r>
      <w:r w:rsidR="00F64FEA">
        <w:rPr>
          <w:rFonts w:ascii="CorpoS" w:eastAsia="Arial" w:hAnsi="CorpoS" w:cs="Times New Roman"/>
          <w:sz w:val="22"/>
          <w:szCs w:val="22"/>
          <w:lang w:eastAsia="ar-SA"/>
        </w:rPr>
        <w:t xml:space="preserve">gli autisti potranno iscriversi alla community </w:t>
      </w:r>
      <w:r w:rsidR="00694174">
        <w:rPr>
          <w:rFonts w:ascii="CorpoS" w:eastAsia="Arial" w:hAnsi="CorpoS" w:cs="Times New Roman"/>
          <w:sz w:val="22"/>
          <w:szCs w:val="22"/>
          <w:lang w:eastAsia="ar-SA"/>
        </w:rPr>
        <w:t xml:space="preserve">interattiva Mercedes-Benz Trucks </w:t>
      </w:r>
      <w:r w:rsidR="00F64FEA">
        <w:rPr>
          <w:rFonts w:ascii="CorpoS" w:eastAsia="Arial" w:hAnsi="CorpoS" w:cs="Times New Roman"/>
          <w:sz w:val="22"/>
          <w:szCs w:val="22"/>
          <w:lang w:eastAsia="ar-SA"/>
        </w:rPr>
        <w:t xml:space="preserve">a loro dedicata per rimanere aggiornati sulle </w:t>
      </w:r>
      <w:r w:rsidR="00B858C2">
        <w:rPr>
          <w:rFonts w:ascii="CorpoS" w:eastAsia="Arial" w:hAnsi="CorpoS" w:cs="Times New Roman"/>
          <w:sz w:val="22"/>
          <w:szCs w:val="22"/>
          <w:lang w:eastAsia="ar-SA"/>
        </w:rPr>
        <w:t>ultime novità</w:t>
      </w:r>
      <w:r w:rsidR="00F64FEA">
        <w:rPr>
          <w:rFonts w:ascii="CorpoS" w:eastAsia="Arial" w:hAnsi="CorpoS" w:cs="Times New Roman"/>
          <w:sz w:val="22"/>
          <w:szCs w:val="22"/>
          <w:lang w:eastAsia="ar-SA"/>
        </w:rPr>
        <w:t xml:space="preserve">. </w:t>
      </w:r>
      <w:r w:rsidR="00694174">
        <w:rPr>
          <w:rFonts w:ascii="CorpoS" w:eastAsia="Arial" w:hAnsi="CorpoS" w:cs="Times New Roman"/>
          <w:sz w:val="22"/>
          <w:szCs w:val="22"/>
          <w:lang w:eastAsia="ar-SA"/>
        </w:rPr>
        <w:t xml:space="preserve">Mercedes-Benz Trucks Italia </w:t>
      </w:r>
      <w:r w:rsidR="00DD428D">
        <w:rPr>
          <w:rFonts w:ascii="CorpoS" w:eastAsia="Arial" w:hAnsi="CorpoS" w:cs="Times New Roman"/>
          <w:sz w:val="22"/>
          <w:szCs w:val="22"/>
          <w:lang w:eastAsia="ar-SA"/>
        </w:rPr>
        <w:t>esporrà,</w:t>
      </w:r>
      <w:r w:rsidR="00694174">
        <w:rPr>
          <w:rFonts w:ascii="CorpoS" w:eastAsia="Arial" w:hAnsi="CorpoS" w:cs="Times New Roman"/>
          <w:sz w:val="22"/>
          <w:szCs w:val="22"/>
          <w:lang w:eastAsia="ar-SA"/>
        </w:rPr>
        <w:t xml:space="preserve"> inoltre</w:t>
      </w:r>
      <w:r w:rsidR="00DD428D">
        <w:rPr>
          <w:rFonts w:ascii="CorpoS" w:eastAsia="Arial" w:hAnsi="CorpoS" w:cs="Times New Roman"/>
          <w:sz w:val="22"/>
          <w:szCs w:val="22"/>
          <w:lang w:eastAsia="ar-SA"/>
        </w:rPr>
        <w:t>,</w:t>
      </w:r>
      <w:r w:rsidR="00694174">
        <w:rPr>
          <w:rFonts w:ascii="CorpoS" w:eastAsia="Arial" w:hAnsi="CorpoS" w:cs="Times New Roman"/>
          <w:sz w:val="22"/>
          <w:szCs w:val="22"/>
          <w:lang w:eastAsia="ar-SA"/>
        </w:rPr>
        <w:t xml:space="preserve"> nello stand </w:t>
      </w:r>
      <w:r w:rsidR="00694174" w:rsidRPr="00694174">
        <w:rPr>
          <w:rFonts w:ascii="CorpoS" w:eastAsia="Arial" w:hAnsi="CorpoS" w:cs="Times New Roman"/>
          <w:sz w:val="22"/>
          <w:szCs w:val="22"/>
          <w:lang w:eastAsia="ar-SA"/>
        </w:rPr>
        <w:t>dell’Innovation Camp della FIA ETRC</w:t>
      </w:r>
      <w:r w:rsidR="00694174">
        <w:rPr>
          <w:rFonts w:ascii="CorpoS" w:eastAsia="Arial" w:hAnsi="CorpoS" w:cs="Times New Roman"/>
          <w:sz w:val="22"/>
          <w:szCs w:val="22"/>
          <w:lang w:eastAsia="ar-SA"/>
        </w:rPr>
        <w:t xml:space="preserve"> l’</w:t>
      </w:r>
      <w:r w:rsidR="00694174" w:rsidRPr="00694174">
        <w:rPr>
          <w:rFonts w:ascii="CorpoS" w:eastAsia="Arial" w:hAnsi="CorpoS" w:cs="Times New Roman"/>
          <w:b/>
          <w:sz w:val="22"/>
          <w:szCs w:val="22"/>
          <w:lang w:eastAsia="ar-SA"/>
        </w:rPr>
        <w:t>eActros</w:t>
      </w:r>
      <w:r w:rsidR="00694174">
        <w:rPr>
          <w:rFonts w:ascii="CorpoS" w:eastAsia="Arial" w:hAnsi="CorpoS" w:cs="Times New Roman"/>
          <w:sz w:val="22"/>
          <w:szCs w:val="22"/>
          <w:lang w:eastAsia="ar-SA"/>
        </w:rPr>
        <w:t xml:space="preserve">, il primo truck </w:t>
      </w:r>
      <w:r w:rsidR="00694174" w:rsidRPr="00694174">
        <w:rPr>
          <w:rFonts w:ascii="CorpoS" w:eastAsia="Arial" w:hAnsi="CorpoS" w:cs="Times New Roman"/>
          <w:sz w:val="22"/>
          <w:szCs w:val="22"/>
          <w:lang w:eastAsia="ar-SA"/>
        </w:rPr>
        <w:t xml:space="preserve">a trazione elettrica della Stella costruito in serie grazie al quale Mercedes-Benz Trucks ha inaugurato una nuova era confermando concretamente il suo impegno per </w:t>
      </w:r>
      <w:r w:rsidR="00B858C2">
        <w:rPr>
          <w:rFonts w:ascii="CorpoS" w:eastAsia="Arial" w:hAnsi="CorpoS" w:cs="Times New Roman"/>
          <w:sz w:val="22"/>
          <w:szCs w:val="22"/>
          <w:lang w:eastAsia="ar-SA"/>
        </w:rPr>
        <w:t>il</w:t>
      </w:r>
      <w:r w:rsidR="00694174" w:rsidRPr="00694174">
        <w:rPr>
          <w:rFonts w:ascii="CorpoS" w:eastAsia="Arial" w:hAnsi="CorpoS" w:cs="Times New Roman"/>
          <w:sz w:val="22"/>
          <w:szCs w:val="22"/>
          <w:lang w:eastAsia="ar-SA"/>
        </w:rPr>
        <w:t xml:space="preserve"> trasporto merci su</w:t>
      </w:r>
      <w:r w:rsidR="00C42DFB">
        <w:rPr>
          <w:rFonts w:ascii="CorpoS" w:eastAsia="Arial" w:hAnsi="CorpoS" w:cs="Times New Roman"/>
          <w:sz w:val="22"/>
          <w:szCs w:val="22"/>
          <w:lang w:eastAsia="ar-SA"/>
        </w:rPr>
        <w:t xml:space="preserve"> strada a zero emissioni di CO2. Non mancheranno </w:t>
      </w:r>
      <w:r w:rsidR="00DD428D">
        <w:rPr>
          <w:rFonts w:ascii="CorpoS" w:eastAsia="Arial" w:hAnsi="CorpoS" w:cs="Times New Roman"/>
          <w:sz w:val="22"/>
          <w:szCs w:val="22"/>
          <w:lang w:eastAsia="ar-SA"/>
        </w:rPr>
        <w:t xml:space="preserve">i </w:t>
      </w:r>
      <w:r w:rsidR="00C42DFB">
        <w:rPr>
          <w:rFonts w:ascii="CorpoS" w:eastAsia="Arial" w:hAnsi="CorpoS" w:cs="Times New Roman"/>
          <w:sz w:val="22"/>
          <w:szCs w:val="22"/>
          <w:lang w:eastAsia="ar-SA"/>
        </w:rPr>
        <w:t xml:space="preserve">test drive dedicati su pista e su strada a bordo di due </w:t>
      </w:r>
      <w:r w:rsidR="00C42DFB" w:rsidRPr="00C42DFB">
        <w:rPr>
          <w:rFonts w:ascii="CorpoS" w:eastAsia="Arial" w:hAnsi="CorpoS" w:cs="Times New Roman"/>
          <w:b/>
          <w:sz w:val="22"/>
          <w:szCs w:val="22"/>
          <w:lang w:eastAsia="ar-SA"/>
        </w:rPr>
        <w:t>Actros L</w:t>
      </w:r>
      <w:r w:rsidR="00C42DFB">
        <w:rPr>
          <w:rFonts w:ascii="CorpoS" w:eastAsia="Arial" w:hAnsi="CorpoS" w:cs="Times New Roman"/>
          <w:sz w:val="22"/>
          <w:szCs w:val="22"/>
          <w:lang w:eastAsia="ar-SA"/>
        </w:rPr>
        <w:t xml:space="preserve"> di ultima generazione che stabiliscono</w:t>
      </w:r>
      <w:r w:rsidR="00C42DFB" w:rsidRPr="00C42DFB">
        <w:rPr>
          <w:rFonts w:ascii="CorpoS" w:eastAsia="Arial" w:hAnsi="CorpoS" w:cs="Times New Roman"/>
          <w:sz w:val="22"/>
          <w:szCs w:val="22"/>
          <w:lang w:eastAsia="ar-SA"/>
        </w:rPr>
        <w:t xml:space="preserve"> </w:t>
      </w:r>
      <w:r w:rsidR="00F41FA6">
        <w:rPr>
          <w:rFonts w:ascii="CorpoS" w:eastAsia="Arial" w:hAnsi="CorpoS" w:cs="Times New Roman"/>
          <w:sz w:val="22"/>
          <w:szCs w:val="22"/>
          <w:lang w:eastAsia="ar-SA"/>
        </w:rPr>
        <w:t>nuovi standard nel segmento p</w:t>
      </w:r>
      <w:r w:rsidR="00C42DFB" w:rsidRPr="00C42DFB">
        <w:rPr>
          <w:rFonts w:ascii="CorpoS" w:eastAsia="Arial" w:hAnsi="CorpoS" w:cs="Times New Roman"/>
          <w:sz w:val="22"/>
          <w:szCs w:val="22"/>
          <w:lang w:eastAsia="ar-SA"/>
        </w:rPr>
        <w:t>remium.</w:t>
      </w:r>
    </w:p>
    <w:p w:rsidR="00F911AC" w:rsidRDefault="00F911AC" w:rsidP="0038458F">
      <w:pPr>
        <w:widowControl w:val="0"/>
        <w:suppressAutoHyphens/>
        <w:spacing w:line="360" w:lineRule="auto"/>
        <w:ind w:right="1416"/>
        <w:jc w:val="both"/>
        <w:rPr>
          <w:rFonts w:ascii="CorpoS" w:eastAsia="Arial" w:hAnsi="CorpoS" w:cs="Times New Roman"/>
          <w:sz w:val="22"/>
          <w:szCs w:val="22"/>
          <w:lang w:eastAsia="ar-SA"/>
        </w:rPr>
      </w:pPr>
    </w:p>
    <w:p w:rsidR="00F911AC" w:rsidRPr="00F911AC" w:rsidRDefault="00F911AC" w:rsidP="0038458F">
      <w:pPr>
        <w:widowControl w:val="0"/>
        <w:suppressAutoHyphens/>
        <w:spacing w:line="360" w:lineRule="auto"/>
        <w:ind w:right="1416"/>
        <w:jc w:val="both"/>
        <w:rPr>
          <w:rFonts w:ascii="CorpoS" w:eastAsia="Arial" w:hAnsi="CorpoS" w:cs="Times New Roman"/>
          <w:b/>
          <w:sz w:val="22"/>
          <w:szCs w:val="22"/>
          <w:lang w:eastAsia="ar-SA"/>
        </w:rPr>
      </w:pPr>
      <w:r w:rsidRPr="00F911AC">
        <w:rPr>
          <w:rFonts w:ascii="CorpoS" w:eastAsia="Arial" w:hAnsi="CorpoS" w:cs="Times New Roman"/>
          <w:b/>
          <w:sz w:val="22"/>
          <w:szCs w:val="22"/>
          <w:lang w:eastAsia="ar-SA"/>
        </w:rPr>
        <w:t xml:space="preserve">Actros L Edition 3 – Enjoy </w:t>
      </w:r>
      <w:r w:rsidR="00C95D78">
        <w:rPr>
          <w:rFonts w:ascii="CorpoS" w:eastAsia="Arial" w:hAnsi="CorpoS" w:cs="Times New Roman"/>
          <w:b/>
          <w:sz w:val="22"/>
          <w:szCs w:val="22"/>
          <w:lang w:eastAsia="ar-SA"/>
        </w:rPr>
        <w:t xml:space="preserve">More - </w:t>
      </w:r>
      <w:r w:rsidRPr="00F911AC">
        <w:rPr>
          <w:rFonts w:ascii="CorpoS" w:eastAsia="Arial" w:hAnsi="CorpoS" w:cs="Times New Roman"/>
          <w:b/>
          <w:sz w:val="22"/>
          <w:szCs w:val="22"/>
          <w:lang w:eastAsia="ar-SA"/>
        </w:rPr>
        <w:t>Una dimensione unica d</w:t>
      </w:r>
      <w:r>
        <w:rPr>
          <w:rFonts w:ascii="CorpoS" w:eastAsia="Arial" w:hAnsi="CorpoS" w:cs="Times New Roman"/>
          <w:b/>
          <w:sz w:val="22"/>
          <w:szCs w:val="22"/>
          <w:lang w:eastAsia="ar-SA"/>
        </w:rPr>
        <w:t>i esclusività, design e comfort</w:t>
      </w:r>
    </w:p>
    <w:p w:rsidR="00C95D78" w:rsidRDefault="00C95D78" w:rsidP="00F64FEA">
      <w:pPr>
        <w:widowControl w:val="0"/>
        <w:suppressAutoHyphens/>
        <w:spacing w:line="360" w:lineRule="auto"/>
        <w:ind w:right="707"/>
        <w:jc w:val="both"/>
        <w:rPr>
          <w:rFonts w:ascii="CorpoA" w:eastAsia="Arial" w:hAnsi="CorpoA" w:cs="Times New Roman"/>
          <w:b/>
          <w:sz w:val="22"/>
          <w:szCs w:val="20"/>
          <w:lang w:eastAsia="ar-SA"/>
        </w:rPr>
      </w:pPr>
    </w:p>
    <w:p w:rsidR="00F911AC" w:rsidRPr="00F64FEA" w:rsidRDefault="00F911AC" w:rsidP="00F64FEA">
      <w:pPr>
        <w:widowControl w:val="0"/>
        <w:suppressAutoHyphens/>
        <w:spacing w:line="360" w:lineRule="auto"/>
        <w:ind w:right="707"/>
        <w:jc w:val="both"/>
        <w:rPr>
          <w:rFonts w:ascii="CorpoS" w:eastAsia="Arial" w:hAnsi="CorpoS" w:cs="Times New Roman"/>
          <w:sz w:val="22"/>
          <w:szCs w:val="22"/>
          <w:lang w:eastAsia="ar-SA"/>
        </w:rPr>
      </w:pPr>
      <w:r w:rsidRPr="00F64FEA">
        <w:rPr>
          <w:rFonts w:ascii="CorpoS" w:eastAsia="Arial" w:hAnsi="CorpoS" w:cs="Times New Roman"/>
          <w:sz w:val="22"/>
          <w:szCs w:val="22"/>
          <w:lang w:eastAsia="ar-SA"/>
        </w:rPr>
        <w:t xml:space="preserve">Actros L Edition 3 suscita un vero e proprio effetto ‘wow’: fino a 30 dotazioni supplementari negli interni e negli esterni, oltre ad elementi di design dell’Edition 1 e dell’Edition 2, </w:t>
      </w:r>
      <w:r w:rsidR="00876488">
        <w:rPr>
          <w:rFonts w:ascii="CorpoS" w:eastAsia="Arial" w:hAnsi="CorpoS" w:cs="Times New Roman"/>
          <w:sz w:val="22"/>
          <w:szCs w:val="22"/>
          <w:lang w:eastAsia="ar-SA"/>
        </w:rPr>
        <w:t xml:space="preserve">che </w:t>
      </w:r>
      <w:r w:rsidRPr="00F64FEA">
        <w:rPr>
          <w:rFonts w:ascii="CorpoS" w:eastAsia="Arial" w:hAnsi="CorpoS" w:cs="Times New Roman"/>
          <w:sz w:val="22"/>
          <w:szCs w:val="22"/>
          <w:lang w:eastAsia="ar-SA"/>
        </w:rPr>
        <w:t>conferiscono al truck, limitato a 400 esempla</w:t>
      </w:r>
      <w:r w:rsidR="00390D80">
        <w:rPr>
          <w:rFonts w:ascii="CorpoS" w:eastAsia="Arial" w:hAnsi="CorpoS" w:cs="Times New Roman"/>
          <w:sz w:val="22"/>
          <w:szCs w:val="22"/>
          <w:lang w:eastAsia="ar-SA"/>
        </w:rPr>
        <w:t xml:space="preserve">ri, un carattere inconfondibile. </w:t>
      </w:r>
      <w:bookmarkStart w:id="0" w:name="_GoBack"/>
      <w:bookmarkEnd w:id="0"/>
      <w:r w:rsidRPr="00F64FEA">
        <w:rPr>
          <w:rFonts w:ascii="CorpoS" w:eastAsia="Arial" w:hAnsi="CorpoS" w:cs="Times New Roman"/>
          <w:sz w:val="22"/>
          <w:szCs w:val="22"/>
          <w:lang w:eastAsia="ar-SA"/>
        </w:rPr>
        <w:t>Negli eleganti interni, queste comprendono, tra l’altro, la plancia e le maniglie delle porte in pelle Nappa, diversi elementi in carbon look, la botola sul tetto con illuminazione soffusa, nonché la zona riposo SoloStar con rivestimento in pelle beige Almond. Non mancano di attirare l’attenzione anche le targhette Edition 3 sul lato passeggero e l’emblema ‘Edition 3’ illuminato sulle zone di accesso del lato conducente e del lato passeggero. Il letto superiore è fornito completo di biancheria ed è largo 900 millimetri. Una tendina su tutti i lati – di colore beige Almond all’interno e nero all’esterno – garantisce privacy senza rinunciare ad un tocco di eleganza. Lo stesso vale per la tenda con la stella Mercedes-Benz davanti al letto.</w:t>
      </w:r>
    </w:p>
    <w:p w:rsidR="00F911AC" w:rsidRPr="00F64FEA" w:rsidRDefault="00F911AC" w:rsidP="00F911AC">
      <w:pPr>
        <w:widowControl w:val="0"/>
        <w:suppressAutoHyphens/>
        <w:spacing w:line="360" w:lineRule="auto"/>
        <w:ind w:right="1416"/>
        <w:jc w:val="both"/>
        <w:rPr>
          <w:rFonts w:ascii="CorpoS" w:eastAsia="Arial" w:hAnsi="CorpoS" w:cs="Times New Roman"/>
          <w:sz w:val="22"/>
          <w:szCs w:val="22"/>
          <w:lang w:eastAsia="ar-SA"/>
        </w:rPr>
      </w:pPr>
    </w:p>
    <w:p w:rsidR="00F911AC" w:rsidRDefault="00F911AC" w:rsidP="00F64FEA">
      <w:pPr>
        <w:widowControl w:val="0"/>
        <w:suppressAutoHyphens/>
        <w:spacing w:line="360" w:lineRule="auto"/>
        <w:ind w:right="566"/>
        <w:jc w:val="both"/>
        <w:rPr>
          <w:rFonts w:ascii="CorpoS" w:eastAsia="Arial" w:hAnsi="CorpoS" w:cs="Times New Roman"/>
          <w:sz w:val="22"/>
          <w:szCs w:val="22"/>
          <w:lang w:eastAsia="ar-SA"/>
        </w:rPr>
      </w:pPr>
      <w:r w:rsidRPr="00F64FEA">
        <w:rPr>
          <w:rFonts w:ascii="CorpoS" w:eastAsia="Arial" w:hAnsi="CorpoS" w:cs="Times New Roman"/>
          <w:sz w:val="22"/>
          <w:szCs w:val="22"/>
          <w:lang w:eastAsia="ar-SA"/>
        </w:rPr>
        <w:t>Gli highlight degli esterni sono l’esclusiva pellicola adesiva sulla fiancata, la scritta ‘Edition 3’ sul parasole verniciato in alluminio bianco con due fari supplementari a LED, l’emblema Actros anteriore in dark chrome, la scritta Actros sulla zona superiore della parete posteriore della cabina. Lateralmente spiccano i gradini d’accesso in acciaio legato. Sono realizzati in acciaio legato anche i coprimozzi dell’asse anteriore e di quello posteriore. La dotazione comprende anche la stella Mercedes-Benz illuminata in dark chrome, diverse applicazioni decorative realizzate come griglie in acciaio legato verniciate e gradini in alluminio nel rivestimento laterale.</w:t>
      </w:r>
    </w:p>
    <w:p w:rsidR="00C95D78" w:rsidRPr="00F64FEA" w:rsidRDefault="00C95D78" w:rsidP="00F64FEA">
      <w:pPr>
        <w:widowControl w:val="0"/>
        <w:suppressAutoHyphens/>
        <w:spacing w:line="360" w:lineRule="auto"/>
        <w:ind w:right="566"/>
        <w:jc w:val="both"/>
        <w:rPr>
          <w:rFonts w:ascii="CorpoS" w:eastAsia="Arial" w:hAnsi="CorpoS" w:cs="Times New Roman"/>
          <w:sz w:val="22"/>
          <w:szCs w:val="22"/>
          <w:lang w:eastAsia="ar-SA"/>
        </w:rPr>
      </w:pPr>
    </w:p>
    <w:p w:rsidR="00C95D78" w:rsidRPr="00C95D78" w:rsidRDefault="00F911AC" w:rsidP="00C95D78">
      <w:pPr>
        <w:widowControl w:val="0"/>
        <w:suppressAutoHyphens/>
        <w:spacing w:line="360" w:lineRule="auto"/>
        <w:ind w:right="567"/>
        <w:jc w:val="both"/>
        <w:rPr>
          <w:rFonts w:ascii="CorpoS" w:eastAsia="Arial" w:hAnsi="CorpoS" w:cs="Times New Roman"/>
          <w:sz w:val="22"/>
          <w:szCs w:val="22"/>
          <w:lang w:eastAsia="ar-SA"/>
        </w:rPr>
      </w:pPr>
      <w:r w:rsidRPr="00F64FEA">
        <w:rPr>
          <w:rFonts w:ascii="CorpoS" w:eastAsia="Arial" w:hAnsi="CorpoS" w:cs="Times New Roman"/>
          <w:sz w:val="22"/>
          <w:szCs w:val="22"/>
          <w:lang w:eastAsia="ar-SA"/>
        </w:rPr>
        <w:t>La versione Edition 3 viene offerta per tutti i veicoli a due ed a tre assi dell’ultima generazione dell’Actros L con cabina GigaSpace e BigSpace. La verniciatura della cabina può essere scelta liberamente e può essere adattata ai colori aziendali del Cliente, mentre il frontale è sempre verniciato in alluminio bianco metallizzato, che garantisce un’eleva</w:t>
      </w:r>
      <w:r w:rsidR="00C95D78">
        <w:rPr>
          <w:rFonts w:ascii="CorpoS" w:eastAsia="Arial" w:hAnsi="CorpoS" w:cs="Times New Roman"/>
          <w:sz w:val="22"/>
          <w:szCs w:val="22"/>
          <w:lang w:eastAsia="ar-SA"/>
        </w:rPr>
        <w:t xml:space="preserve">ta riconoscibilità del veicolo. </w:t>
      </w:r>
      <w:r w:rsidR="00C95D78" w:rsidRPr="00C95D78">
        <w:rPr>
          <w:rFonts w:ascii="CorpoS" w:eastAsia="Arial" w:hAnsi="CorpoS" w:cs="Times New Roman"/>
          <w:sz w:val="22"/>
          <w:szCs w:val="22"/>
          <w:lang w:eastAsia="ar-SA"/>
        </w:rPr>
        <w:t>Che si tratti di elevata potenza con il motore OM473 da 15,6 litri o di consumi ulteriormente ridotti con il mot</w:t>
      </w:r>
      <w:r w:rsidR="00C95D78">
        <w:rPr>
          <w:rFonts w:ascii="CorpoS" w:eastAsia="Arial" w:hAnsi="CorpoS" w:cs="Times New Roman"/>
          <w:sz w:val="22"/>
          <w:szCs w:val="22"/>
          <w:lang w:eastAsia="ar-SA"/>
        </w:rPr>
        <w:t>ore OM471 di terza generazione, g</w:t>
      </w:r>
      <w:r w:rsidR="00C95D78" w:rsidRPr="00C95D78">
        <w:rPr>
          <w:rFonts w:ascii="CorpoS" w:eastAsia="Arial" w:hAnsi="CorpoS" w:cs="Times New Roman"/>
          <w:sz w:val="22"/>
          <w:szCs w:val="22"/>
          <w:lang w:eastAsia="ar-SA"/>
        </w:rPr>
        <w:t>razie alle migliori prestazioni del cambio PowerShift Advanced, L'Actros L Edition 3 offre a tutti i conducenti prestazioni e piacere di guida impressionanti.</w:t>
      </w:r>
    </w:p>
    <w:p w:rsidR="00C95D78" w:rsidRDefault="00C95D78" w:rsidP="00EC1BF7">
      <w:pPr>
        <w:pStyle w:val="20ContinuousText"/>
        <w:rPr>
          <w:rFonts w:ascii="CorpoS" w:eastAsia="Arial" w:hAnsi="CorpoS"/>
          <w:sz w:val="22"/>
          <w:szCs w:val="22"/>
          <w:lang w:eastAsia="ar-SA"/>
        </w:rPr>
      </w:pPr>
    </w:p>
    <w:p w:rsidR="009E3819" w:rsidRPr="00C95D78" w:rsidRDefault="00AA13C6" w:rsidP="00C95D78">
      <w:pPr>
        <w:pStyle w:val="20ContinuousText"/>
        <w:rPr>
          <w:rFonts w:ascii="CorpoS" w:eastAsia="Arial" w:hAnsi="CorpoS"/>
          <w:sz w:val="22"/>
          <w:szCs w:val="22"/>
          <w:lang w:eastAsia="ar-SA"/>
        </w:rPr>
      </w:pPr>
      <w:r w:rsidRPr="00C95D78">
        <w:rPr>
          <w:rFonts w:ascii="CorpoS" w:eastAsia="Arial" w:hAnsi="CorpoS"/>
          <w:sz w:val="22"/>
          <w:szCs w:val="22"/>
          <w:lang w:eastAsia="ar-SA"/>
        </w:rPr>
        <w:t xml:space="preserve">Maggiori informazioni su </w:t>
      </w:r>
      <w:r w:rsidRPr="00C95D78">
        <w:rPr>
          <w:rFonts w:ascii="CorpoS" w:eastAsia="Arial" w:hAnsi="CorpoS"/>
          <w:b/>
          <w:sz w:val="22"/>
          <w:szCs w:val="22"/>
          <w:lang w:eastAsia="ar-SA"/>
        </w:rPr>
        <w:t>media.it.daimlertruck.com</w:t>
      </w:r>
    </w:p>
    <w:sectPr w:rsidR="009E3819" w:rsidRPr="00C95D78" w:rsidSect="00D40C76">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47" w:rsidRDefault="00934247" w:rsidP="00D65628">
      <w:r>
        <w:separator/>
      </w:r>
    </w:p>
  </w:endnote>
  <w:endnote w:type="continuationSeparator" w:id="0">
    <w:p w:rsidR="00934247" w:rsidRDefault="00934247"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ADem">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3D0F2E" w:rsidP="00EE23E7">
    <w:pPr>
      <w:pStyle w:val="Pidipagina"/>
    </w:pPr>
    <w:r>
      <w:rPr>
        <w:noProof/>
        <w:lang w:eastAsia="it-IT"/>
      </w:rPr>
      <w:drawing>
        <wp:inline distT="0" distB="0" distL="0" distR="0" wp14:anchorId="6529F179" wp14:editId="47B1306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47" w:rsidRDefault="00934247" w:rsidP="00D65628">
      <w:r>
        <w:separator/>
      </w:r>
    </w:p>
  </w:footnote>
  <w:footnote w:type="continuationSeparator" w:id="0">
    <w:p w:rsidR="00934247" w:rsidRDefault="00934247"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5F1810">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7175"/>
              <wp:effectExtent l="0" t="0" r="0" b="9525"/>
              <wp:wrapNone/>
              <wp:docPr id="2" name="MSIPCM31ea4be28d4c8731ea9a20af"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1810" w:rsidRPr="005F1810" w:rsidRDefault="005F1810" w:rsidP="005F1810">
                          <w:pPr>
                            <w:rPr>
                              <w:rFonts w:ascii="CorpoS" w:hAnsi="CorpoS"/>
                              <w:color w:val="000000"/>
                              <w:sz w:val="20"/>
                            </w:rPr>
                          </w:pPr>
                          <w:r w:rsidRPr="005F1810">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ea4be28d4c8731ea9a20af" o:spid="_x0000_s1026" type="#_x0000_t202" alt="{&quot;HashCode&quot;:758215280,&quot;Height&quot;:841.0,&quot;Width&quot;:595.0,&quot;Placement&quot;:&quot;Header&quot;,&quot;Index&quot;:&quot;Primary&quot;,&quot;Section&quot;:1,&quot;Top&quot;:0.0,&quot;Left&quot;:0.0}" style="position:absolute;margin-left:0;margin-top:15pt;width:595.3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" o:allowincell="f" filled="f" stroked="f" strokeweight=".5pt">
              <v:textbox inset="20pt,0,,0">
                <w:txbxContent>
                  <w:p w:rsidR="005F1810" w:rsidRPr="005F1810" w:rsidRDefault="005F1810" w:rsidP="005F1810">
                    <w:pPr>
                      <w:rPr>
                        <w:rFonts w:ascii="CorpoS" w:hAnsi="CorpoS"/>
                        <w:color w:val="000000"/>
                        <w:sz w:val="20"/>
                      </w:rPr>
                    </w:pPr>
                    <w:proofErr w:type="spellStart"/>
                    <w:r w:rsidRPr="005F1810">
                      <w:rPr>
                        <w:rFonts w:ascii="CorpoS" w:hAnsi="CorpoS"/>
                        <w:color w:val="000000"/>
                        <w:sz w:val="20"/>
                      </w:rPr>
                      <w:t>Internal</w:t>
                    </w:r>
                    <w:proofErr w:type="spellEnd"/>
                  </w:p>
                </w:txbxContent>
              </v:textbox>
              <w10:wrap anchorx="page" anchory="page"/>
            </v:shape>
          </w:pict>
        </mc:Fallback>
      </mc:AlternateContent>
    </w:r>
    <w:r w:rsidR="00D65628">
      <w:tab/>
    </w:r>
    <w:r w:rsidR="005C061E">
      <w:rPr>
        <w:noProof/>
        <w:lang w:eastAsia="it-IT"/>
      </w:rPr>
      <w:drawing>
        <wp:inline distT="0" distB="0" distL="0" distR="0" wp14:anchorId="29BDD978" wp14:editId="5D280D88">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8"/>
    <w:rsid w:val="00011764"/>
    <w:rsid w:val="00012AD1"/>
    <w:rsid w:val="00015851"/>
    <w:rsid w:val="00041B60"/>
    <w:rsid w:val="00044C4F"/>
    <w:rsid w:val="0007638C"/>
    <w:rsid w:val="000A5947"/>
    <w:rsid w:val="000B4B13"/>
    <w:rsid w:val="000C73C6"/>
    <w:rsid w:val="000E2EB1"/>
    <w:rsid w:val="000E5D2E"/>
    <w:rsid w:val="000F2C68"/>
    <w:rsid w:val="0010308C"/>
    <w:rsid w:val="00124176"/>
    <w:rsid w:val="00124D2B"/>
    <w:rsid w:val="00130866"/>
    <w:rsid w:val="001834BB"/>
    <w:rsid w:val="001A1B4D"/>
    <w:rsid w:val="001A1F33"/>
    <w:rsid w:val="001D65CF"/>
    <w:rsid w:val="001F4368"/>
    <w:rsid w:val="00210442"/>
    <w:rsid w:val="002128F5"/>
    <w:rsid w:val="00254918"/>
    <w:rsid w:val="00255E2E"/>
    <w:rsid w:val="00270BE5"/>
    <w:rsid w:val="002B06FE"/>
    <w:rsid w:val="002B46A1"/>
    <w:rsid w:val="002C1868"/>
    <w:rsid w:val="002D009E"/>
    <w:rsid w:val="002D36F8"/>
    <w:rsid w:val="002E204A"/>
    <w:rsid w:val="002E7EDF"/>
    <w:rsid w:val="0038458F"/>
    <w:rsid w:val="00387172"/>
    <w:rsid w:val="00390D80"/>
    <w:rsid w:val="0039491B"/>
    <w:rsid w:val="003A3068"/>
    <w:rsid w:val="003D0F2E"/>
    <w:rsid w:val="00413463"/>
    <w:rsid w:val="00424658"/>
    <w:rsid w:val="004A070D"/>
    <w:rsid w:val="004B51A2"/>
    <w:rsid w:val="004C5741"/>
    <w:rsid w:val="004D1278"/>
    <w:rsid w:val="004E0D35"/>
    <w:rsid w:val="004E1935"/>
    <w:rsid w:val="004E2D76"/>
    <w:rsid w:val="004E7BA9"/>
    <w:rsid w:val="00503E61"/>
    <w:rsid w:val="00507A8E"/>
    <w:rsid w:val="005274AD"/>
    <w:rsid w:val="005313ED"/>
    <w:rsid w:val="00531F5E"/>
    <w:rsid w:val="00540EDF"/>
    <w:rsid w:val="00575646"/>
    <w:rsid w:val="00586967"/>
    <w:rsid w:val="005B571F"/>
    <w:rsid w:val="005C061E"/>
    <w:rsid w:val="005C5CBA"/>
    <w:rsid w:val="005D3DD3"/>
    <w:rsid w:val="005D7C3F"/>
    <w:rsid w:val="005E1D39"/>
    <w:rsid w:val="005E4AC8"/>
    <w:rsid w:val="005E749A"/>
    <w:rsid w:val="005F1810"/>
    <w:rsid w:val="00625260"/>
    <w:rsid w:val="006302D9"/>
    <w:rsid w:val="00676904"/>
    <w:rsid w:val="00693AA7"/>
    <w:rsid w:val="00694174"/>
    <w:rsid w:val="0069733E"/>
    <w:rsid w:val="006A5DF6"/>
    <w:rsid w:val="006C0CCD"/>
    <w:rsid w:val="006E1834"/>
    <w:rsid w:val="006E51FC"/>
    <w:rsid w:val="006F242F"/>
    <w:rsid w:val="006F3595"/>
    <w:rsid w:val="006F388A"/>
    <w:rsid w:val="00710715"/>
    <w:rsid w:val="0071555A"/>
    <w:rsid w:val="00741761"/>
    <w:rsid w:val="00754F63"/>
    <w:rsid w:val="00770498"/>
    <w:rsid w:val="00787543"/>
    <w:rsid w:val="00790DF2"/>
    <w:rsid w:val="007A5F95"/>
    <w:rsid w:val="007C4B02"/>
    <w:rsid w:val="007E1C60"/>
    <w:rsid w:val="007E41E5"/>
    <w:rsid w:val="00806752"/>
    <w:rsid w:val="00854303"/>
    <w:rsid w:val="00870FEF"/>
    <w:rsid w:val="00876488"/>
    <w:rsid w:val="008B0591"/>
    <w:rsid w:val="008C061C"/>
    <w:rsid w:val="008E4988"/>
    <w:rsid w:val="008E73ED"/>
    <w:rsid w:val="008F2BDB"/>
    <w:rsid w:val="00900818"/>
    <w:rsid w:val="00904E4C"/>
    <w:rsid w:val="00926A75"/>
    <w:rsid w:val="00932645"/>
    <w:rsid w:val="00932B88"/>
    <w:rsid w:val="00934247"/>
    <w:rsid w:val="00975ABD"/>
    <w:rsid w:val="00977973"/>
    <w:rsid w:val="00981BF3"/>
    <w:rsid w:val="00990BD2"/>
    <w:rsid w:val="009C4217"/>
    <w:rsid w:val="009D20F1"/>
    <w:rsid w:val="009E3819"/>
    <w:rsid w:val="00A057C3"/>
    <w:rsid w:val="00A06247"/>
    <w:rsid w:val="00A53F2B"/>
    <w:rsid w:val="00A56429"/>
    <w:rsid w:val="00A6150C"/>
    <w:rsid w:val="00A77D0F"/>
    <w:rsid w:val="00AA13C6"/>
    <w:rsid w:val="00AA4507"/>
    <w:rsid w:val="00AA5DCF"/>
    <w:rsid w:val="00AC4A2E"/>
    <w:rsid w:val="00AD0F10"/>
    <w:rsid w:val="00AE73F7"/>
    <w:rsid w:val="00B10F81"/>
    <w:rsid w:val="00B127BE"/>
    <w:rsid w:val="00B3635E"/>
    <w:rsid w:val="00B616AE"/>
    <w:rsid w:val="00B71226"/>
    <w:rsid w:val="00B858C2"/>
    <w:rsid w:val="00B85BF4"/>
    <w:rsid w:val="00B957D0"/>
    <w:rsid w:val="00BA2B8E"/>
    <w:rsid w:val="00BB345E"/>
    <w:rsid w:val="00BC23A7"/>
    <w:rsid w:val="00BC519D"/>
    <w:rsid w:val="00BE7206"/>
    <w:rsid w:val="00C00E95"/>
    <w:rsid w:val="00C00F78"/>
    <w:rsid w:val="00C21AA0"/>
    <w:rsid w:val="00C22AF5"/>
    <w:rsid w:val="00C42DFB"/>
    <w:rsid w:val="00C4442D"/>
    <w:rsid w:val="00C44F4D"/>
    <w:rsid w:val="00C56E99"/>
    <w:rsid w:val="00C62B60"/>
    <w:rsid w:val="00C66073"/>
    <w:rsid w:val="00C71C4A"/>
    <w:rsid w:val="00C776A6"/>
    <w:rsid w:val="00C940A4"/>
    <w:rsid w:val="00C95D78"/>
    <w:rsid w:val="00CB5418"/>
    <w:rsid w:val="00CD6B95"/>
    <w:rsid w:val="00CE4C04"/>
    <w:rsid w:val="00CF0494"/>
    <w:rsid w:val="00CF141A"/>
    <w:rsid w:val="00D0024C"/>
    <w:rsid w:val="00D31612"/>
    <w:rsid w:val="00D40C76"/>
    <w:rsid w:val="00D44AF0"/>
    <w:rsid w:val="00D50002"/>
    <w:rsid w:val="00D65628"/>
    <w:rsid w:val="00D70C57"/>
    <w:rsid w:val="00D77E16"/>
    <w:rsid w:val="00D932BE"/>
    <w:rsid w:val="00D95FC8"/>
    <w:rsid w:val="00DA7525"/>
    <w:rsid w:val="00DD428D"/>
    <w:rsid w:val="00E30E62"/>
    <w:rsid w:val="00E7118B"/>
    <w:rsid w:val="00E91D65"/>
    <w:rsid w:val="00EA05E8"/>
    <w:rsid w:val="00EC1BF7"/>
    <w:rsid w:val="00EC71B3"/>
    <w:rsid w:val="00ED504B"/>
    <w:rsid w:val="00EE23E7"/>
    <w:rsid w:val="00F04423"/>
    <w:rsid w:val="00F07010"/>
    <w:rsid w:val="00F41FA6"/>
    <w:rsid w:val="00F556B0"/>
    <w:rsid w:val="00F64FEA"/>
    <w:rsid w:val="00F71110"/>
    <w:rsid w:val="00F80A57"/>
    <w:rsid w:val="00F911AC"/>
    <w:rsid w:val="00FB5176"/>
    <w:rsid w:val="00FB6B1F"/>
    <w:rsid w:val="00FD6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2FAC1"/>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 w:type="paragraph" w:customStyle="1" w:styleId="20ContinuousText">
    <w:name w:val="2.0 Continuous Text"/>
    <w:basedOn w:val="Normale"/>
    <w:autoRedefine/>
    <w:qFormat/>
    <w:rsid w:val="00C66073"/>
    <w:pPr>
      <w:spacing w:after="320" w:line="360" w:lineRule="auto"/>
      <w:ind w:right="1416"/>
      <w:contextualSpacing/>
      <w:jc w:val="both"/>
    </w:pPr>
    <w:rPr>
      <w:rFonts w:eastAsia="Times New Roman" w:cs="Times New Roman"/>
      <w:szCs w:val="20"/>
      <w:lang w:eastAsia="de-DE"/>
    </w:rPr>
  </w:style>
  <w:style w:type="paragraph" w:styleId="Testofumetto">
    <w:name w:val="Balloon Text"/>
    <w:basedOn w:val="Normale"/>
    <w:link w:val="TestofumettoCarattere"/>
    <w:uiPriority w:val="99"/>
    <w:semiHidden/>
    <w:unhideWhenUsed/>
    <w:rsid w:val="00D500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0002"/>
    <w:rPr>
      <w:rFonts w:ascii="Segoe UI" w:hAnsi="Segoe UI" w:cs="Segoe UI"/>
      <w:sz w:val="18"/>
      <w:szCs w:val="18"/>
    </w:rPr>
  </w:style>
  <w:style w:type="paragraph" w:styleId="NormaleWeb">
    <w:name w:val="Normal (Web)"/>
    <w:basedOn w:val="Normale"/>
    <w:uiPriority w:val="99"/>
    <w:semiHidden/>
    <w:unhideWhenUsed/>
    <w:rsid w:val="00D77E16"/>
    <w:rPr>
      <w:rFonts w:ascii="Times New Roman" w:hAnsi="Times New Roman" w:cs="Times New Roman"/>
    </w:rPr>
  </w:style>
  <w:style w:type="character" w:styleId="Rimandonotaapidipagina">
    <w:name w:val="footnote reference"/>
    <w:basedOn w:val="Carpredefinitoparagrafo"/>
    <w:uiPriority w:val="99"/>
    <w:semiHidden/>
    <w:unhideWhenUsed/>
    <w:rsid w:val="00D77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1121-6624-4594-9A72-29ADCEF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2</cp:revision>
  <cp:lastPrinted>2022-08-29T12:51:00Z</cp:lastPrinted>
  <dcterms:created xsi:type="dcterms:W3CDTF">2023-05-15T08:10:00Z</dcterms:created>
  <dcterms:modified xsi:type="dcterms:W3CDTF">2023-05-15T08:10:00Z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2023-05-15T08:10:07Z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f32e3836-1ee7-4214-831d-b677b7901925</vt:lpwstr>
  </property>
  <property fmtid="{D5CDD505-2E9C-101B-9397-08002B2CF9AE}" pid="15" name="MSIP_Label_924dbb1d-991d-4bbd-aad5-33bac1d8ffaf_ContentBits">
    <vt:lpwstr>1</vt:lpwstr>
  </property>
</Properties>
</file>