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675DA" w14:paraId="0FDBA9DD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25DF233F" w14:textId="77777777" w:rsidR="00060587" w:rsidRPr="00E675DA" w:rsidRDefault="00060587" w:rsidP="00AB73B7"/>
        </w:tc>
        <w:tc>
          <w:tcPr>
            <w:tcW w:w="2524" w:type="dxa"/>
          </w:tcPr>
          <w:p w14:paraId="7C57E673" w14:textId="77777777" w:rsidR="00060587" w:rsidRPr="00E675D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5330BD51" w14:textId="77777777" w:rsidR="00060587" w:rsidRPr="00E675D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E675DA">
              <w:rPr>
                <w:rFonts w:ascii="MB Corpo A Title Cond Office" w:eastAsia="MB Corpo A Title Cond Office" w:hAnsi="MB Corpo A Title Cond Office" w:cs="MB Corpo A Title Cond Office"/>
                <w:sz w:val="12"/>
                <w:szCs w:val="12"/>
                <w:lang w:bidi="it-IT"/>
              </w:rPr>
              <w:t xml:space="preserve">   </w:t>
            </w:r>
          </w:p>
        </w:tc>
      </w:tr>
      <w:tr w:rsidR="002C5C33" w:rsidRPr="00E675DA" w14:paraId="2179D2DC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9104A2A" w14:textId="77777777" w:rsidR="002C5C33" w:rsidRPr="005C1248" w:rsidRDefault="00EC7D42" w:rsidP="00060587">
            <w:pPr>
              <w:rPr>
                <w:rFonts w:ascii="Daimler CS" w:hAnsi="Daimler CS"/>
                <w:sz w:val="24"/>
                <w:szCs w:val="24"/>
              </w:rPr>
            </w:pPr>
            <w:r>
              <w:rPr>
                <w:rFonts w:ascii="Daimler CS" w:eastAsia="Daimler CS" w:hAnsi="Daimler CS" w:cs="Daimler CS"/>
                <w:sz w:val="24"/>
                <w:szCs w:val="24"/>
                <w:lang w:bidi="it-IT"/>
              </w:rPr>
              <w:t>Daimler Truck AG</w:t>
            </w:r>
          </w:p>
        </w:tc>
        <w:tc>
          <w:tcPr>
            <w:tcW w:w="2524" w:type="dxa"/>
          </w:tcPr>
          <w:p w14:paraId="00FA2705" w14:textId="77777777" w:rsidR="002C5C33" w:rsidRPr="00E675D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17B7A4BD" w14:textId="77777777" w:rsidR="002C5C33" w:rsidRPr="001061C5" w:rsidRDefault="002320BE" w:rsidP="007401F2">
            <w:pPr>
              <w:pStyle w:val="03Presse-Information"/>
              <w:framePr w:wrap="auto" w:vAnchor="margin" w:hAnchor="text" w:yAlign="inline"/>
              <w:rPr>
                <w:rFonts w:ascii="Daimler CS Light" w:hAnsi="Daimler CS Light"/>
              </w:rPr>
            </w:pPr>
            <w:r w:rsidRPr="001061C5">
              <w:rPr>
                <w:rFonts w:ascii="Daimler CS Light" w:eastAsia="Daimler CS Light" w:hAnsi="Daimler CS Light" w:cs="Daimler CS Light"/>
                <w:lang w:bidi="it-IT"/>
              </w:rPr>
              <w:t xml:space="preserve">Sotto i riflettori </w:t>
            </w:r>
          </w:p>
          <w:p w14:paraId="7B37A9CB" w14:textId="77777777" w:rsidR="002C5C33" w:rsidRPr="001061C5" w:rsidRDefault="005C10A5" w:rsidP="005C10A5">
            <w:pPr>
              <w:pStyle w:val="04Datum"/>
              <w:framePr w:wrap="auto" w:vAnchor="margin" w:hAnchor="text" w:yAlign="inline"/>
              <w:rPr>
                <w:rFonts w:ascii="Daimler CS Light" w:hAnsi="Daimler CS Light"/>
              </w:rPr>
            </w:pPr>
            <w:r>
              <w:rPr>
                <w:rFonts w:ascii="Daimler CS Light" w:eastAsia="Daimler CS Light" w:hAnsi="Daimler CS Light" w:cs="Daimler CS Light"/>
                <w:lang w:bidi="it-IT"/>
              </w:rPr>
              <w:t>19 settembre 2022</w:t>
            </w:r>
          </w:p>
        </w:tc>
      </w:tr>
      <w:tr w:rsidR="00984BDE" w:rsidRPr="00E675DA" w14:paraId="45B1964C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599B18C3" w14:textId="77777777" w:rsidR="00984BDE" w:rsidRPr="00E675D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14:paraId="2E11DEB0" w14:textId="77777777" w:rsidR="00984BDE" w:rsidRPr="00E675D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7E98C459" w14:textId="77777777" w:rsidR="00984BDE" w:rsidRPr="008420F2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14:paraId="48DFC723" w14:textId="77777777" w:rsidR="00E33FC8" w:rsidRPr="002E4F91" w:rsidRDefault="00E33FC8" w:rsidP="00405A0F">
      <w:pPr>
        <w:pStyle w:val="Titolo1"/>
        <w:rPr>
          <w:lang w:val="de-DE"/>
        </w:rPr>
        <w:sectPr w:rsidR="00E33FC8" w:rsidRPr="002E4F91" w:rsidSect="004251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0" w:footer="454" w:gutter="0"/>
          <w:cols w:space="708"/>
          <w:titlePg/>
          <w:docGrid w:linePitch="360"/>
        </w:sectPr>
      </w:pPr>
    </w:p>
    <w:p w14:paraId="4BE76846" w14:textId="77777777" w:rsidR="00E33FC8" w:rsidRPr="002E4F91" w:rsidRDefault="007401F2" w:rsidP="007401F2">
      <w:pPr>
        <w:pStyle w:val="Titolo2"/>
        <w:tabs>
          <w:tab w:val="left" w:pos="7572"/>
          <w:tab w:val="left" w:pos="8712"/>
        </w:tabs>
      </w:pPr>
      <w:r w:rsidRPr="002E4F91">
        <w:rPr>
          <w:lang w:bidi="it-IT"/>
        </w:rPr>
        <w:tab/>
      </w:r>
      <w:r w:rsidRPr="002E4F91">
        <w:rPr>
          <w:lang w:bidi="it-IT"/>
        </w:rPr>
        <w:tab/>
      </w:r>
    </w:p>
    <w:p w14:paraId="0798281D" w14:textId="77777777" w:rsidR="00611096" w:rsidRPr="002E4F91" w:rsidRDefault="00611096" w:rsidP="00611096"/>
    <w:p w14:paraId="73479C7A" w14:textId="77777777" w:rsidR="00611096" w:rsidRDefault="00611096" w:rsidP="00611096"/>
    <w:p w14:paraId="1D4ADA26" w14:textId="77777777" w:rsidR="00953238" w:rsidRPr="002E4F91" w:rsidRDefault="00953238" w:rsidP="00611096"/>
    <w:p w14:paraId="5B9FB7F3" w14:textId="1848F41E" w:rsidR="00F81D98" w:rsidRPr="00AE2267" w:rsidRDefault="005C10A5" w:rsidP="00AE2267">
      <w:pPr>
        <w:pStyle w:val="10Headline"/>
        <w:rPr>
          <w:rFonts w:ascii="Daimler CS Demi" w:hAnsi="Daimler CS Demi"/>
        </w:rPr>
      </w:pPr>
      <w:r w:rsidRPr="00AE2267">
        <w:rPr>
          <w:rFonts w:ascii="Daimler CS Demi" w:eastAsia="Daimler CS Demi" w:hAnsi="Daimler CS Demi" w:cs="Daimler CS Demi"/>
          <w:lang w:bidi="it-IT"/>
        </w:rPr>
        <w:t xml:space="preserve">Il Mercedes-Benz eActros LongHaul </w:t>
      </w:r>
      <w:r w:rsidR="00E85748">
        <w:rPr>
          <w:rFonts w:ascii="Daimler CS Demi" w:eastAsia="Daimler CS Demi" w:hAnsi="Daimler CS Demi" w:cs="Daimler CS Demi"/>
          <w:lang w:bidi="it-IT"/>
        </w:rPr>
        <w:t>riceve</w:t>
      </w:r>
      <w:r w:rsidRPr="00AE2267">
        <w:rPr>
          <w:rFonts w:ascii="Daimler CS Demi" w:eastAsia="Daimler CS Demi" w:hAnsi="Daimler CS Demi" w:cs="Daimler CS Demi"/>
          <w:lang w:bidi="it-IT"/>
        </w:rPr>
        <w:t xml:space="preserve"> il premio “Truck Innovation Award 2023” </w:t>
      </w:r>
    </w:p>
    <w:p w14:paraId="1960BE72" w14:textId="77777777" w:rsidR="005C10A5" w:rsidRPr="00DD6EE7" w:rsidRDefault="00F81D98" w:rsidP="00AE2267">
      <w:pPr>
        <w:pStyle w:val="10Headline"/>
      </w:pPr>
      <w:r>
        <w:rPr>
          <w:noProof/>
          <w:lang w:eastAsia="it-IT"/>
        </w:rPr>
        <w:drawing>
          <wp:inline distT="0" distB="0" distL="0" distR="0" wp14:anchorId="406B1408" wp14:editId="66EC461A">
            <wp:extent cx="4131375" cy="2754000"/>
            <wp:effectExtent l="0" t="0" r="2540" b="8255"/>
            <wp:docPr id="1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75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6D4BC" w14:textId="6CA26EB9" w:rsidR="00F42057" w:rsidRDefault="00F42057" w:rsidP="003D5A7E">
      <w:pPr>
        <w:pStyle w:val="01Flietext"/>
        <w:spacing w:after="280"/>
        <w:rPr>
          <w:rFonts w:ascii="Daimler CS" w:hAnsi="Daimler CS"/>
          <w:sz w:val="22"/>
          <w:szCs w:val="22"/>
        </w:rPr>
      </w:pPr>
      <w:r>
        <w:rPr>
          <w:rFonts w:ascii="Daimler CS" w:eastAsia="Daimler CS" w:hAnsi="Daimler CS" w:cs="Daimler CS"/>
          <w:sz w:val="22"/>
          <w:szCs w:val="22"/>
          <w:lang w:bidi="it-IT"/>
        </w:rPr>
        <w:t xml:space="preserve">Hannover - Il Mercedes-Benz eActros LongHaul </w:t>
      </w:r>
      <w:r w:rsidR="00E85748">
        <w:rPr>
          <w:rFonts w:ascii="Daimler CS" w:eastAsia="Daimler CS" w:hAnsi="Daimler CS" w:cs="Daimler CS"/>
          <w:sz w:val="22"/>
          <w:szCs w:val="22"/>
          <w:lang w:bidi="it-IT"/>
        </w:rPr>
        <w:t>vince il</w:t>
      </w:r>
      <w:r>
        <w:rPr>
          <w:rFonts w:ascii="Daimler CS" w:eastAsia="Daimler CS" w:hAnsi="Daimler CS" w:cs="Daimler CS"/>
          <w:sz w:val="22"/>
          <w:szCs w:val="22"/>
          <w:lang w:bidi="it-IT"/>
        </w:rPr>
        <w:t xml:space="preserve"> “Truck Innovation Award 2023”. Il rinomato premio di settore viene assegnato ai truck maggiormente innovativi dalla giuria dell’“International Truck of the Year” (IToY), che è composta da 25 giornalisti specializzati, in rappresentanza di importanti testate internazionali, europee e di altri Paesi. Karin Rådström, CEO di Mercedes-Benz Trucks, ha ricevuto il premio dalle mani di Gianenrico Griffini, Presidente della giuria IToY, in occasione di un evento svoltosi </w:t>
      </w:r>
      <w:bookmarkStart w:id="0" w:name="_GoBack"/>
      <w:bookmarkEnd w:id="0"/>
      <w:r>
        <w:rPr>
          <w:rFonts w:ascii="Daimler CS" w:eastAsia="Daimler CS" w:hAnsi="Daimler CS" w:cs="Daimler CS"/>
          <w:sz w:val="22"/>
          <w:szCs w:val="22"/>
          <w:lang w:bidi="it-IT"/>
        </w:rPr>
        <w:t>all’IAA Transportation 2022 di Hannover. I fattori decisivi per l’esito della votazione sono stati l’innovativo concept tecnologico complessivo, nel quale spiccano la tecnologia delle batterie LFP e il nuovo assale elettrico, nonché l’elevata velocità che ha caratterizzato i lavori di sviluppo di Mercedes-Benz Trucks.</w:t>
      </w:r>
    </w:p>
    <w:p w14:paraId="7CCC0869" w14:textId="77777777" w:rsidR="00F2297E" w:rsidRDefault="00A21C72" w:rsidP="003D5A7E">
      <w:pPr>
        <w:pStyle w:val="01Flietext"/>
        <w:spacing w:after="280"/>
        <w:rPr>
          <w:rFonts w:ascii="Daimler CS" w:hAnsi="Daimler CS"/>
          <w:sz w:val="22"/>
          <w:szCs w:val="22"/>
        </w:rPr>
      </w:pPr>
      <w:r>
        <w:rPr>
          <w:rFonts w:ascii="Daimler CS" w:eastAsia="Daimler CS" w:hAnsi="Daimler CS" w:cs="Daimler CS"/>
          <w:sz w:val="22"/>
          <w:szCs w:val="22"/>
          <w:lang w:bidi="it-IT"/>
        </w:rPr>
        <w:t>All’IAA, il truck elettrico a batteria per il trasporto pesante sulle lunghe percorrenze eActros LongHaul è il fiore all’occhiello di Mercedes-Benz Trucks ed è stato presentato come ‘prototipo concettuale’ durante una conferenza stampa tenutasi alla vigilia della fiera. Nella versione di serie, il truck elettrico offrirà un’autonomia di circa 500 chilometri e consentirà la ricarica ad alte prestazioni. La produzione in serie è prevista per il 2024.</w:t>
      </w:r>
    </w:p>
    <w:p w14:paraId="3A6B955D" w14:textId="77777777" w:rsidR="00325FD7" w:rsidRDefault="0094069B" w:rsidP="00CA4AC2">
      <w:pPr>
        <w:pStyle w:val="01Flietext"/>
        <w:spacing w:after="280"/>
        <w:rPr>
          <w:rFonts w:ascii="Daimler CS" w:hAnsi="Daimler CS"/>
          <w:sz w:val="22"/>
          <w:szCs w:val="22"/>
        </w:rPr>
      </w:pPr>
      <w:r>
        <w:rPr>
          <w:rFonts w:ascii="Daimler CS" w:eastAsia="Daimler CS" w:hAnsi="Daimler CS" w:cs="Daimler CS"/>
          <w:sz w:val="22"/>
          <w:szCs w:val="22"/>
          <w:lang w:bidi="it-IT"/>
        </w:rPr>
        <w:t xml:space="preserve">Negli ultimi anni hanno già ottenuto l’Innovation Award il Mercedes-Benz eActros per il servizio di distribuzione pesante e il truck a celle a combustibile basate sull’idrogeno Mercedes-Benz GenH2 Truck. </w:t>
      </w:r>
    </w:p>
    <w:p w14:paraId="43EF097B" w14:textId="77777777" w:rsidR="005C10A5" w:rsidRDefault="005C10A5" w:rsidP="00677148">
      <w:pPr>
        <w:pStyle w:val="01Flietext"/>
        <w:spacing w:after="280"/>
        <w:rPr>
          <w:rFonts w:ascii="Daimler CS" w:hAnsi="Daimler CS"/>
          <w:sz w:val="24"/>
          <w:szCs w:val="24"/>
        </w:rPr>
      </w:pPr>
    </w:p>
    <w:p w14:paraId="444B88F4" w14:textId="77777777" w:rsidR="00B140B9" w:rsidRPr="00C02E8C" w:rsidRDefault="00303B61" w:rsidP="00677148">
      <w:pPr>
        <w:pStyle w:val="01Flietext"/>
        <w:spacing w:after="280"/>
        <w:rPr>
          <w:rFonts w:ascii="Daimler CS" w:hAnsi="Daimler CS"/>
          <w:sz w:val="24"/>
          <w:szCs w:val="24"/>
        </w:rPr>
      </w:pPr>
      <w:r w:rsidRPr="00953238">
        <w:rPr>
          <w:rFonts w:ascii="Daimler CS" w:eastAsia="Daimler CS" w:hAnsi="Daimler CS" w:cs="Daimler CS"/>
          <w:sz w:val="24"/>
          <w:szCs w:val="24"/>
          <w:lang w:bidi="it-IT"/>
        </w:rPr>
        <w:t>Ulteriori informazioni su</w:t>
      </w:r>
      <w:r w:rsidRPr="00953238">
        <w:rPr>
          <w:rFonts w:ascii="Daimler CS" w:eastAsia="Daimler CS" w:hAnsi="Daimler CS" w:cs="Daimler CS"/>
          <w:sz w:val="24"/>
          <w:szCs w:val="24"/>
          <w:lang w:bidi="it-IT"/>
        </w:rPr>
        <w:br/>
      </w:r>
      <w:r w:rsidR="00953238" w:rsidRPr="001061C5">
        <w:rPr>
          <w:rFonts w:ascii="Daimler CS Demi" w:eastAsia="Daimler CS Demi" w:hAnsi="Daimler CS Demi" w:cs="Daimler CS Demi"/>
          <w:sz w:val="24"/>
          <w:szCs w:val="24"/>
          <w:lang w:bidi="it-IT"/>
        </w:rPr>
        <w:t xml:space="preserve">www.media.daimlertruck.com </w:t>
      </w:r>
      <w:r w:rsidRPr="00953238">
        <w:rPr>
          <w:rFonts w:ascii="Daimler CS" w:eastAsia="Daimler CS" w:hAnsi="Daimler CS" w:cs="Daimler CS"/>
          <w:sz w:val="24"/>
          <w:szCs w:val="24"/>
          <w:lang w:bidi="it-IT"/>
        </w:rPr>
        <w:t>e</w:t>
      </w:r>
      <w:r w:rsidR="00953238" w:rsidRPr="001061C5">
        <w:rPr>
          <w:rFonts w:ascii="Daimler CS Demi" w:eastAsia="Daimler CS Demi" w:hAnsi="Daimler CS Demi" w:cs="Daimler CS Demi"/>
          <w:sz w:val="24"/>
          <w:szCs w:val="24"/>
          <w:lang w:bidi="it-IT"/>
        </w:rPr>
        <w:t xml:space="preserve"> www.daimlertruck.com</w:t>
      </w:r>
    </w:p>
    <w:p w14:paraId="20D1C73E" w14:textId="77777777" w:rsidR="008722C5" w:rsidRPr="00C02E8C" w:rsidRDefault="008722C5" w:rsidP="00677148">
      <w:pPr>
        <w:pStyle w:val="01Flietext"/>
        <w:spacing w:after="280"/>
      </w:pPr>
    </w:p>
    <w:p w14:paraId="1B12EF17" w14:textId="77777777" w:rsidR="00677148" w:rsidRDefault="00677148" w:rsidP="00677148">
      <w:pPr>
        <w:pStyle w:val="01Flietext"/>
        <w:spacing w:after="280"/>
      </w:pPr>
    </w:p>
    <w:sectPr w:rsidR="00677148" w:rsidSect="000D11BB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652" w:bottom="851" w:left="1361" w:header="1185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D9CDA" w14:textId="77777777" w:rsidR="00AB73B7" w:rsidRPr="00E675DA" w:rsidRDefault="00AB73B7" w:rsidP="00764B8C">
      <w:pPr>
        <w:spacing w:line="240" w:lineRule="auto"/>
      </w:pPr>
      <w:r w:rsidRPr="00E675DA">
        <w:separator/>
      </w:r>
    </w:p>
  </w:endnote>
  <w:endnote w:type="continuationSeparator" w:id="0">
    <w:p w14:paraId="12AA3325" w14:textId="77777777" w:rsidR="00AB73B7" w:rsidRPr="00E675DA" w:rsidRDefault="00AB73B7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 Corpo S Text Office Light">
    <w:altName w:val="Calibri"/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altName w:val="Cambria"/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altName w:val="Calibri"/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rate S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Daimler CS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0314" w14:textId="77777777" w:rsidR="00F2297E" w:rsidRDefault="00F229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EC50" w14:textId="77777777" w:rsidR="00EC1864" w:rsidRPr="0033780C" w:rsidRDefault="00EC1864" w:rsidP="00B00F20">
    <w:pPr>
      <w:pStyle w:val="09Seitenzahl"/>
      <w:framePr w:wrap="around"/>
    </w:pPr>
    <w:r w:rsidRPr="0033780C">
      <w:rPr>
        <w:lang w:val="it-IT" w:bidi="it-IT"/>
      </w:rPr>
      <w:t xml:space="preserve">Pagina </w:t>
    </w:r>
    <w:r w:rsidRPr="0033780C">
      <w:rPr>
        <w:rStyle w:val="Numeropagina"/>
        <w:lang w:val="it-IT" w:bidi="it-IT"/>
      </w:rPr>
      <w:fldChar w:fldCharType="begin"/>
    </w:r>
    <w:r w:rsidRPr="0033780C">
      <w:rPr>
        <w:rStyle w:val="Numeropagina"/>
        <w:lang w:val="it-IT" w:bidi="it-IT"/>
      </w:rPr>
      <w:instrText xml:space="preserve"> PAGE </w:instrText>
    </w:r>
    <w:r w:rsidRPr="0033780C">
      <w:rPr>
        <w:rStyle w:val="Numeropagina"/>
        <w:lang w:val="it-IT" w:bidi="it-IT"/>
      </w:rPr>
      <w:fldChar w:fldCharType="separate"/>
    </w:r>
    <w:r w:rsidR="002B3A8B" w:rsidRPr="0033780C">
      <w:rPr>
        <w:rStyle w:val="Numeropagina"/>
        <w:lang w:val="it-IT" w:bidi="it-IT"/>
      </w:rPr>
      <w:t>2</w:t>
    </w:r>
    <w:r w:rsidRPr="0033780C">
      <w:rPr>
        <w:rStyle w:val="Numeropagina"/>
        <w:lang w:val="it-IT" w:bidi="it-IT"/>
      </w:rPr>
      <w:fldChar w:fldCharType="end"/>
    </w:r>
  </w:p>
  <w:p w14:paraId="718FBA16" w14:textId="77777777"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3692" w14:textId="77777777" w:rsidR="0042514D" w:rsidRPr="00E85748" w:rsidRDefault="0042514D" w:rsidP="0042514D">
    <w:pPr>
      <w:spacing w:line="240" w:lineRule="auto"/>
      <w:rPr>
        <w:rFonts w:ascii="Daimler CS Light" w:hAnsi="Daimler CS Light"/>
        <w:sz w:val="15"/>
        <w:szCs w:val="15"/>
        <w:lang w:val="de-DE"/>
      </w:rPr>
    </w:pPr>
    <w:r w:rsidRPr="00E85748">
      <w:rPr>
        <w:rFonts w:ascii="Daimler CS Light" w:eastAsia="Daimler CS Light" w:hAnsi="Daimler CS Light" w:cs="Daimler CS Light"/>
        <w:sz w:val="15"/>
        <w:szCs w:val="15"/>
        <w:lang w:val="de-DE" w:bidi="it-IT"/>
      </w:rPr>
      <w:t>Daimler Truck AG | Fasanenweg 10 | 70771 Leinfelden-Echterdingen | T/P +49 711 8485-0 | T/F +49 711 8485-2000 | contact@daimlertruck.com | www.daimlertruck.com</w:t>
    </w:r>
  </w:p>
  <w:p w14:paraId="68A347DE" w14:textId="77777777" w:rsidR="0042514D" w:rsidRPr="00E85748" w:rsidRDefault="0042514D" w:rsidP="0042514D">
    <w:pPr>
      <w:rPr>
        <w:rFonts w:ascii="Daimler CS Light" w:hAnsi="Daimler CS Light"/>
        <w:sz w:val="15"/>
        <w:szCs w:val="15"/>
        <w:lang w:val="de-DE"/>
      </w:rPr>
    </w:pPr>
  </w:p>
  <w:p w14:paraId="5B08FEC4" w14:textId="77777777" w:rsidR="0042514D" w:rsidRPr="00953238" w:rsidRDefault="0042514D" w:rsidP="0042514D">
    <w:pPr>
      <w:pStyle w:val="02Flietextbold"/>
      <w:spacing w:line="240" w:lineRule="auto"/>
      <w:rPr>
        <w:rFonts w:ascii="Daimler CS Light" w:eastAsia="Times New Roman" w:hAnsi="Daimler CS Light" w:cs="Corporate S Light"/>
        <w:color w:val="000000"/>
        <w:sz w:val="15"/>
        <w:szCs w:val="15"/>
        <w:lang w:val="de-DE" w:eastAsia="de-DE"/>
      </w:rPr>
    </w:pPr>
    <w:r w:rsidRPr="00E85748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t>Daimler Truck AG, Stuttgart | Sede e registro dello imprese del tribunale/Domicile and Court of Registry: Stuttgart, HRB-Nr./Commercial Register No.: 762884</w:t>
    </w:r>
    <w:r w:rsidRPr="00E85748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br/>
      <w:t xml:space="preserve">Presidente del Consiglio di Supervisione/Chairman of the Supervisory Board:: Joe Kaeser </w:t>
    </w:r>
    <w:r w:rsidRPr="00E85748">
      <w:rPr>
        <w:rFonts w:ascii="Daimler CS Light" w:eastAsia="Times New Roman" w:hAnsi="Daimler CS Light" w:cs="Corporate S Light"/>
        <w:color w:val="000000"/>
        <w:sz w:val="15"/>
        <w:szCs w:val="15"/>
        <w:lang w:val="de-DE" w:bidi="it-IT"/>
      </w:rPr>
      <w:br/>
      <w:t>Consiglio direttivo/Board of Management: Martin Daum, Presidente/Chairman; Karl Deppen, Jochen Götz, Andreas Gorbach, Jürgen Hartwig, John O’Leary, Karin Radstrom, Stephan Unger</w:t>
    </w:r>
  </w:p>
  <w:p w14:paraId="03228D5C" w14:textId="77777777" w:rsidR="00A527C4" w:rsidRPr="00953238" w:rsidRDefault="00D44EB1" w:rsidP="0042514D">
    <w:pPr>
      <w:autoSpaceDE w:val="0"/>
      <w:autoSpaceDN w:val="0"/>
      <w:adjustRightInd w:val="0"/>
      <w:spacing w:after="380" w:line="240" w:lineRule="auto"/>
      <w:rPr>
        <w:rFonts w:ascii="Daimler CS Light" w:eastAsia="Times New Roman" w:hAnsi="Daimler CS Light" w:cs="Corporate S Light"/>
        <w:color w:val="000000"/>
        <w:sz w:val="15"/>
        <w:szCs w:val="15"/>
        <w:lang w:eastAsia="de-DE"/>
      </w:rPr>
    </w:pPr>
    <w:r w:rsidRPr="00953238">
      <w:rPr>
        <w:rFonts w:ascii="Daimler CS Light" w:eastAsia="Daimler CS Light" w:hAnsi="Daimler CS Light" w:cs="Daimler CS Light"/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A5C7117" wp14:editId="376B49FC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B13C6" w14:textId="77777777" w:rsidR="00735384" w:rsidRPr="00E675DA" w:rsidRDefault="00045A88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1061C5">
                            <w:rPr>
                              <w:rFonts w:ascii="Daimler CS" w:eastAsia="Daimler CS" w:hAnsi="Daimler CS" w:cs="Daimler CS"/>
                              <w:sz w:val="15"/>
                              <w:szCs w:val="15"/>
                              <w:lang w:bidi="it-IT"/>
                            </w:rPr>
                            <w:t>e Mercedes-Benz sono marchi registrati di Mercedes-Benz Group AG, Stoccarda, Germania</w:t>
                          </w:r>
                          <w:r w:rsidRPr="00E675DA">
                            <w:rPr>
                              <w:sz w:val="15"/>
                              <w:szCs w:val="15"/>
                              <w:lang w:bidi="it-IT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5C71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" filled="f" stroked="f">
              <v:textbox inset="0,0,0,0">
                <w:txbxContent>
                  <w:p w14:paraId="5D7B13C6" w14:textId="77777777" w:rsidR="00735384" w:rsidRPr="00E675DA" w:rsidRDefault="00045A88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1061C5">
                      <w:rPr>
                        <w:rFonts w:ascii="Daimler CS" w:eastAsia="Daimler CS" w:hAnsi="Daimler CS" w:cs="Daimler CS"/>
                        <w:sz w:val="15"/>
                        <w:szCs w:val="15"/>
                        <w:lang w:bidi="it-IT"/>
                      </w:rPr>
                      <w:t>e Mercedes-Benz sono marchi registrati di Mercedes-Benz Group AG, Stoccarda, Germania</w:t>
                    </w:r>
                    <w:r w:rsidRPr="00E675DA">
                      <w:rPr>
                        <w:sz w:val="15"/>
                        <w:szCs w:val="15"/>
                        <w:lang w:bidi="it-IT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05C62" w:rsidRPr="00953238">
      <w:rPr>
        <w:rFonts w:ascii="Daimler CS Light" w:eastAsia="Daimler CS Light" w:hAnsi="Daimler CS Light" w:cs="Daimler CS Light"/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021F17" wp14:editId="2E6F87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651EF8B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B05C62" w:rsidRPr="00953238">
      <w:rPr>
        <w:rFonts w:ascii="Daimler CS Light" w:eastAsia="Daimler CS Light" w:hAnsi="Daimler CS Light" w:cs="Daimler CS Light"/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A7706B" wp14:editId="3D90769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88F800F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A527C4" w:rsidRPr="00953238">
      <w:rPr>
        <w:rFonts w:ascii="Daimler CS Light" w:eastAsia="Daimler CS Light" w:hAnsi="Daimler CS Light" w:cs="Daimler CS Light"/>
        <w:noProof/>
        <w:lang w:eastAsia="it-IT"/>
      </w:rPr>
      <w:drawing>
        <wp:anchor distT="0" distB="0" distL="114300" distR="114300" simplePos="0" relativeHeight="251662336" behindDoc="1" locked="0" layoutInCell="1" allowOverlap="1" wp14:anchorId="6A233249" wp14:editId="634CFEC6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6CA2" w14:textId="3A303075" w:rsidR="001D1108" w:rsidRPr="006C1F1C" w:rsidRDefault="001D1108" w:rsidP="00B00F20">
    <w:pPr>
      <w:pStyle w:val="09Seitenzahl"/>
      <w:framePr w:wrap="around"/>
      <w:rPr>
        <w:rFonts w:ascii="Daimler CS" w:hAnsi="Daimler CS"/>
      </w:rPr>
    </w:pPr>
    <w:r w:rsidRPr="006C1F1C">
      <w:rPr>
        <w:rFonts w:ascii="Daimler CS" w:eastAsia="Daimler CS" w:hAnsi="Daimler CS" w:cs="Daimler CS"/>
        <w:lang w:val="it-IT" w:bidi="it-IT"/>
      </w:rPr>
      <w:t xml:space="preserve">Pagina </w:t>
    </w:r>
    <w:r w:rsidRPr="006C1F1C">
      <w:rPr>
        <w:rStyle w:val="Numeropagina"/>
        <w:rFonts w:ascii="Daimler CS" w:eastAsia="Daimler CS" w:hAnsi="Daimler CS" w:cs="Daimler CS"/>
        <w:lang w:val="it-IT" w:bidi="it-IT"/>
      </w:rPr>
      <w:fldChar w:fldCharType="begin"/>
    </w:r>
    <w:r w:rsidRPr="006C1F1C">
      <w:rPr>
        <w:rStyle w:val="Numeropagina"/>
        <w:rFonts w:ascii="Daimler CS" w:eastAsia="Daimler CS" w:hAnsi="Daimler CS" w:cs="Daimler CS"/>
        <w:lang w:val="it-IT" w:bidi="it-IT"/>
      </w:rPr>
      <w:instrText xml:space="preserve"> PAGE </w:instrText>
    </w:r>
    <w:r w:rsidRPr="006C1F1C">
      <w:rPr>
        <w:rStyle w:val="Numeropagina"/>
        <w:rFonts w:ascii="Daimler CS" w:eastAsia="Daimler CS" w:hAnsi="Daimler CS" w:cs="Daimler CS"/>
        <w:lang w:val="it-IT" w:bidi="it-IT"/>
      </w:rPr>
      <w:fldChar w:fldCharType="separate"/>
    </w:r>
    <w:r w:rsidR="00E85748">
      <w:rPr>
        <w:rStyle w:val="Numeropagina"/>
        <w:rFonts w:ascii="Daimler CS" w:eastAsia="Daimler CS" w:hAnsi="Daimler CS" w:cs="Daimler CS"/>
        <w:lang w:val="it-IT" w:bidi="it-IT"/>
      </w:rPr>
      <w:t>2</w:t>
    </w:r>
    <w:r w:rsidRPr="006C1F1C">
      <w:rPr>
        <w:rStyle w:val="Numeropagina"/>
        <w:rFonts w:ascii="Daimler CS" w:eastAsia="Daimler CS" w:hAnsi="Daimler CS" w:cs="Daimler CS"/>
        <w:lang w:val="it-IT" w:bidi="it-IT"/>
      </w:rPr>
      <w:fldChar w:fldCharType="end"/>
    </w:r>
  </w:p>
  <w:p w14:paraId="091B3C8D" w14:textId="77777777"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48E6" w14:textId="77777777" w:rsidR="001D1108" w:rsidRDefault="001D1108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111C122D" wp14:editId="7CF1FAB2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B447F" w14:textId="77777777" w:rsidR="001D1108" w:rsidRPr="00B11BF0" w:rsidRDefault="001D1108" w:rsidP="00AB73B7">
                          <w:pPr>
                            <w:pStyle w:val="08Fubereich"/>
                          </w:pPr>
                          <w:r w:rsidRPr="00B11BF0">
                            <w:rPr>
                              <w:lang w:bidi="it-IT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1C12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" filled="f" stroked="f">
              <v:textbox inset="0,0,0,0">
                <w:txbxContent>
                  <w:p w14:paraId="3A4B447F" w14:textId="77777777" w:rsidR="001D1108" w:rsidRPr="00B11BF0" w:rsidRDefault="001D1108" w:rsidP="00AB73B7">
                    <w:pPr>
                      <w:pStyle w:val="08Fubereich"/>
                    </w:pPr>
                    <w:r w:rsidRPr="00B11BF0">
                      <w:rPr>
                        <w:lang w:bidi="it-IT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6A2B8143" wp14:editId="220AD842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10" name="Grafik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172B8E" wp14:editId="34EE965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0015359C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096FF3" wp14:editId="4518A4E7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7818794B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536D" w14:textId="77777777" w:rsidR="00AB73B7" w:rsidRPr="00E675DA" w:rsidRDefault="00AB73B7" w:rsidP="00764B8C">
      <w:pPr>
        <w:spacing w:line="240" w:lineRule="auto"/>
      </w:pPr>
      <w:r w:rsidRPr="00E675DA">
        <w:separator/>
      </w:r>
    </w:p>
  </w:footnote>
  <w:footnote w:type="continuationSeparator" w:id="0">
    <w:p w14:paraId="24F88A8A" w14:textId="77777777" w:rsidR="00AB73B7" w:rsidRPr="00E675DA" w:rsidRDefault="00AB73B7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A465" w14:textId="77777777" w:rsidR="00F2297E" w:rsidRDefault="00F229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A0F9" w14:textId="00D8AF6D" w:rsidR="00F2297E" w:rsidRDefault="00E8574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13CE8AFE" wp14:editId="198CEC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5" name="MSIPCMd6824cda95554b6099af69d7" descr="{&quot;HashCode&quot;:75821528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CC55B2" w14:textId="589949BE" w:rsidR="00E85748" w:rsidRPr="00E85748" w:rsidRDefault="00E85748" w:rsidP="00E85748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r w:rsidRPr="00E85748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E8AFE" id="_x0000_t202" coordsize="21600,21600" o:spt="202" path="m,l,21600r21600,l21600,xe">
              <v:stroke joinstyle="miter"/>
              <v:path gradientshapeok="t" o:connecttype="rect"/>
            </v:shapetype>
            <v:shape id="MSIPCMd6824cda95554b6099af69d7" o:spid="_x0000_s1026" type="#_x0000_t202" alt="{&quot;HashCode&quot;:758215280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12CC55B2" w14:textId="589949BE" w:rsidR="00E85748" w:rsidRPr="00E85748" w:rsidRDefault="00E85748" w:rsidP="00E85748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E85748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83E0" w14:textId="1270DDB5" w:rsidR="006C14AB" w:rsidRDefault="00E85748" w:rsidP="00F81D98">
    <w:pPr>
      <w:tabs>
        <w:tab w:val="left" w:pos="433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0EF616FE" wp14:editId="3DD092F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6" name="MSIPCMac0a49a1b335ed6f1203db37" descr="{&quot;HashCode&quot;:75821528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DEEFE" w14:textId="2CB31334" w:rsidR="00E85748" w:rsidRPr="00E85748" w:rsidRDefault="00E85748" w:rsidP="00E85748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r w:rsidRPr="00E85748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616FE" id="_x0000_t202" coordsize="21600,21600" o:spt="202" path="m,l,21600r21600,l21600,xe">
              <v:stroke joinstyle="miter"/>
              <v:path gradientshapeok="t" o:connecttype="rect"/>
            </v:shapetype>
            <v:shape id="MSIPCMac0a49a1b335ed6f1203db37" o:spid="_x0000_s1027" type="#_x0000_t202" alt="{&quot;HashCode&quot;:758215280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473DEEFE" w14:textId="2CB31334" w:rsidR="00E85748" w:rsidRPr="00E85748" w:rsidRDefault="00E85748" w:rsidP="00E85748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E85748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5C6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416CF1" wp14:editId="72FD1D6F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1EB5AE3B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35F1AE4" wp14:editId="2297888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D98">
      <w:rPr>
        <w:lang w:bidi="it-IT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8DC2" w14:textId="77777777" w:rsidR="001D1108" w:rsidRDefault="001D1108" w:rsidP="00AB73B7">
    <w:pPr>
      <w:spacing w:line="20" w:lineRule="exact"/>
    </w:pP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1BD6CD1F" wp14:editId="1A87D3EA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09" name="Grafi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D96D94" wp14:editId="1B4DC21A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4010E7CB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47261E"/>
    <w:multiLevelType w:val="multilevel"/>
    <w:tmpl w:val="0407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98"/>
    <w:rsid w:val="00000C4C"/>
    <w:rsid w:val="00002924"/>
    <w:rsid w:val="000049B1"/>
    <w:rsid w:val="00007451"/>
    <w:rsid w:val="00010949"/>
    <w:rsid w:val="00031148"/>
    <w:rsid w:val="00033CCA"/>
    <w:rsid w:val="00044F7C"/>
    <w:rsid w:val="00045A88"/>
    <w:rsid w:val="00050291"/>
    <w:rsid w:val="00060587"/>
    <w:rsid w:val="000648CA"/>
    <w:rsid w:val="00081305"/>
    <w:rsid w:val="00096597"/>
    <w:rsid w:val="000B45AE"/>
    <w:rsid w:val="000B5B8C"/>
    <w:rsid w:val="000C2C40"/>
    <w:rsid w:val="000C6A17"/>
    <w:rsid w:val="000D11BB"/>
    <w:rsid w:val="000D5A9A"/>
    <w:rsid w:val="000E2F84"/>
    <w:rsid w:val="000E368C"/>
    <w:rsid w:val="001061C5"/>
    <w:rsid w:val="001107F6"/>
    <w:rsid w:val="0011172E"/>
    <w:rsid w:val="001166BE"/>
    <w:rsid w:val="001214B4"/>
    <w:rsid w:val="0012549C"/>
    <w:rsid w:val="00133ACB"/>
    <w:rsid w:val="0014414F"/>
    <w:rsid w:val="001545A7"/>
    <w:rsid w:val="00161ACA"/>
    <w:rsid w:val="0016279C"/>
    <w:rsid w:val="0017699C"/>
    <w:rsid w:val="001850C2"/>
    <w:rsid w:val="00185B2E"/>
    <w:rsid w:val="00190106"/>
    <w:rsid w:val="00191B43"/>
    <w:rsid w:val="00197D3D"/>
    <w:rsid w:val="001A3EDE"/>
    <w:rsid w:val="001A59E4"/>
    <w:rsid w:val="001C39E9"/>
    <w:rsid w:val="001C6DF2"/>
    <w:rsid w:val="001D1108"/>
    <w:rsid w:val="001D259B"/>
    <w:rsid w:val="001D6C8A"/>
    <w:rsid w:val="001F7D17"/>
    <w:rsid w:val="00216079"/>
    <w:rsid w:val="0022182A"/>
    <w:rsid w:val="00225E08"/>
    <w:rsid w:val="00230C67"/>
    <w:rsid w:val="002320BE"/>
    <w:rsid w:val="002348CF"/>
    <w:rsid w:val="0024799E"/>
    <w:rsid w:val="00270D6E"/>
    <w:rsid w:val="00273DB9"/>
    <w:rsid w:val="00280C66"/>
    <w:rsid w:val="002B27E5"/>
    <w:rsid w:val="002B3A8B"/>
    <w:rsid w:val="002C5C33"/>
    <w:rsid w:val="002D3D23"/>
    <w:rsid w:val="002E3E19"/>
    <w:rsid w:val="002E4F91"/>
    <w:rsid w:val="00303B61"/>
    <w:rsid w:val="003064B1"/>
    <w:rsid w:val="00306DCB"/>
    <w:rsid w:val="00317A72"/>
    <w:rsid w:val="00325FD7"/>
    <w:rsid w:val="00330BAD"/>
    <w:rsid w:val="00331EB3"/>
    <w:rsid w:val="00334B5F"/>
    <w:rsid w:val="0033780C"/>
    <w:rsid w:val="00363788"/>
    <w:rsid w:val="003721C5"/>
    <w:rsid w:val="00374CCB"/>
    <w:rsid w:val="003753CD"/>
    <w:rsid w:val="003860DF"/>
    <w:rsid w:val="0038797C"/>
    <w:rsid w:val="003968AF"/>
    <w:rsid w:val="003A0B70"/>
    <w:rsid w:val="003A50A8"/>
    <w:rsid w:val="003B12CF"/>
    <w:rsid w:val="003B5A16"/>
    <w:rsid w:val="003C31E9"/>
    <w:rsid w:val="003D1AC2"/>
    <w:rsid w:val="003D5A7E"/>
    <w:rsid w:val="003F33E4"/>
    <w:rsid w:val="00405A0F"/>
    <w:rsid w:val="00406312"/>
    <w:rsid w:val="0041163E"/>
    <w:rsid w:val="00423F78"/>
    <w:rsid w:val="0042514D"/>
    <w:rsid w:val="004361F4"/>
    <w:rsid w:val="004828C0"/>
    <w:rsid w:val="00492F19"/>
    <w:rsid w:val="00496814"/>
    <w:rsid w:val="004B1AB7"/>
    <w:rsid w:val="004B4319"/>
    <w:rsid w:val="004B4913"/>
    <w:rsid w:val="004C03FA"/>
    <w:rsid w:val="004C7289"/>
    <w:rsid w:val="004D01EE"/>
    <w:rsid w:val="004D2EBF"/>
    <w:rsid w:val="004F34DB"/>
    <w:rsid w:val="00513402"/>
    <w:rsid w:val="00525B17"/>
    <w:rsid w:val="005778E0"/>
    <w:rsid w:val="00586C75"/>
    <w:rsid w:val="005C10A5"/>
    <w:rsid w:val="005C1248"/>
    <w:rsid w:val="005C4F7C"/>
    <w:rsid w:val="005C4FF6"/>
    <w:rsid w:val="005D753D"/>
    <w:rsid w:val="005E4519"/>
    <w:rsid w:val="005E4752"/>
    <w:rsid w:val="005F6D0C"/>
    <w:rsid w:val="00611096"/>
    <w:rsid w:val="006377AF"/>
    <w:rsid w:val="00645A3E"/>
    <w:rsid w:val="0064602D"/>
    <w:rsid w:val="0066070D"/>
    <w:rsid w:val="006619AF"/>
    <w:rsid w:val="00672670"/>
    <w:rsid w:val="00677148"/>
    <w:rsid w:val="00697428"/>
    <w:rsid w:val="006A6374"/>
    <w:rsid w:val="006B10CE"/>
    <w:rsid w:val="006C05DA"/>
    <w:rsid w:val="006C14AB"/>
    <w:rsid w:val="006C1F1C"/>
    <w:rsid w:val="006C3353"/>
    <w:rsid w:val="006C3897"/>
    <w:rsid w:val="006C48FE"/>
    <w:rsid w:val="006F6CDF"/>
    <w:rsid w:val="00714146"/>
    <w:rsid w:val="00726A65"/>
    <w:rsid w:val="00735384"/>
    <w:rsid w:val="007401F2"/>
    <w:rsid w:val="007423F4"/>
    <w:rsid w:val="00751366"/>
    <w:rsid w:val="00764B8C"/>
    <w:rsid w:val="00766C52"/>
    <w:rsid w:val="00772011"/>
    <w:rsid w:val="00776BE1"/>
    <w:rsid w:val="007A399D"/>
    <w:rsid w:val="007A6BC1"/>
    <w:rsid w:val="007B2421"/>
    <w:rsid w:val="007B79B3"/>
    <w:rsid w:val="007C01CB"/>
    <w:rsid w:val="007E639B"/>
    <w:rsid w:val="007E6767"/>
    <w:rsid w:val="007E6D8F"/>
    <w:rsid w:val="007F63C8"/>
    <w:rsid w:val="00803B73"/>
    <w:rsid w:val="008436BE"/>
    <w:rsid w:val="00866D36"/>
    <w:rsid w:val="008722C5"/>
    <w:rsid w:val="00872987"/>
    <w:rsid w:val="008802EC"/>
    <w:rsid w:val="008A7B99"/>
    <w:rsid w:val="008B200A"/>
    <w:rsid w:val="008C6374"/>
    <w:rsid w:val="008E5DBE"/>
    <w:rsid w:val="0090622A"/>
    <w:rsid w:val="00911FD0"/>
    <w:rsid w:val="009209A2"/>
    <w:rsid w:val="00921565"/>
    <w:rsid w:val="009305C2"/>
    <w:rsid w:val="0094069B"/>
    <w:rsid w:val="009441EE"/>
    <w:rsid w:val="00953238"/>
    <w:rsid w:val="00953742"/>
    <w:rsid w:val="00971B98"/>
    <w:rsid w:val="00972E25"/>
    <w:rsid w:val="00984BDE"/>
    <w:rsid w:val="00994687"/>
    <w:rsid w:val="009A1A64"/>
    <w:rsid w:val="009B2E80"/>
    <w:rsid w:val="009B581A"/>
    <w:rsid w:val="009C42A2"/>
    <w:rsid w:val="009C6072"/>
    <w:rsid w:val="009C6C28"/>
    <w:rsid w:val="009E2BC8"/>
    <w:rsid w:val="009F2612"/>
    <w:rsid w:val="00A039F0"/>
    <w:rsid w:val="00A11F44"/>
    <w:rsid w:val="00A21C72"/>
    <w:rsid w:val="00A235CA"/>
    <w:rsid w:val="00A315C1"/>
    <w:rsid w:val="00A436F6"/>
    <w:rsid w:val="00A466D4"/>
    <w:rsid w:val="00A46E60"/>
    <w:rsid w:val="00A50B6E"/>
    <w:rsid w:val="00A527C4"/>
    <w:rsid w:val="00A5566F"/>
    <w:rsid w:val="00A55BC9"/>
    <w:rsid w:val="00A64E47"/>
    <w:rsid w:val="00A6715B"/>
    <w:rsid w:val="00AB10EF"/>
    <w:rsid w:val="00AB54BE"/>
    <w:rsid w:val="00AB73B7"/>
    <w:rsid w:val="00AD57E0"/>
    <w:rsid w:val="00AE2267"/>
    <w:rsid w:val="00AF6438"/>
    <w:rsid w:val="00B00F20"/>
    <w:rsid w:val="00B02746"/>
    <w:rsid w:val="00B02F6C"/>
    <w:rsid w:val="00B05176"/>
    <w:rsid w:val="00B05C62"/>
    <w:rsid w:val="00B05F07"/>
    <w:rsid w:val="00B139D0"/>
    <w:rsid w:val="00B140B9"/>
    <w:rsid w:val="00B253B8"/>
    <w:rsid w:val="00B302A3"/>
    <w:rsid w:val="00B4028C"/>
    <w:rsid w:val="00B41ED8"/>
    <w:rsid w:val="00B42491"/>
    <w:rsid w:val="00B57555"/>
    <w:rsid w:val="00B825E3"/>
    <w:rsid w:val="00B96412"/>
    <w:rsid w:val="00BA4B56"/>
    <w:rsid w:val="00BB4A94"/>
    <w:rsid w:val="00BB66AE"/>
    <w:rsid w:val="00BC3DA8"/>
    <w:rsid w:val="00BC4124"/>
    <w:rsid w:val="00BC4438"/>
    <w:rsid w:val="00BC5A9B"/>
    <w:rsid w:val="00BD2AB4"/>
    <w:rsid w:val="00BD6161"/>
    <w:rsid w:val="00C00C07"/>
    <w:rsid w:val="00C02E8C"/>
    <w:rsid w:val="00C0478C"/>
    <w:rsid w:val="00C07C2C"/>
    <w:rsid w:val="00C11DEB"/>
    <w:rsid w:val="00C16186"/>
    <w:rsid w:val="00C23FA9"/>
    <w:rsid w:val="00C303A7"/>
    <w:rsid w:val="00C3604C"/>
    <w:rsid w:val="00C376AE"/>
    <w:rsid w:val="00C4463C"/>
    <w:rsid w:val="00C51AAC"/>
    <w:rsid w:val="00C555D6"/>
    <w:rsid w:val="00C56760"/>
    <w:rsid w:val="00C67473"/>
    <w:rsid w:val="00C72C32"/>
    <w:rsid w:val="00C76248"/>
    <w:rsid w:val="00C772A0"/>
    <w:rsid w:val="00C80CD2"/>
    <w:rsid w:val="00C931CB"/>
    <w:rsid w:val="00C97106"/>
    <w:rsid w:val="00CA4AC2"/>
    <w:rsid w:val="00CA4EA8"/>
    <w:rsid w:val="00CC33F5"/>
    <w:rsid w:val="00CC6EED"/>
    <w:rsid w:val="00CE64A9"/>
    <w:rsid w:val="00D26393"/>
    <w:rsid w:val="00D35DA0"/>
    <w:rsid w:val="00D44EB1"/>
    <w:rsid w:val="00D47996"/>
    <w:rsid w:val="00D76CF9"/>
    <w:rsid w:val="00D778EC"/>
    <w:rsid w:val="00D8081D"/>
    <w:rsid w:val="00DA4F9E"/>
    <w:rsid w:val="00DD4358"/>
    <w:rsid w:val="00DD6EE7"/>
    <w:rsid w:val="00DD6F38"/>
    <w:rsid w:val="00E04E92"/>
    <w:rsid w:val="00E0584F"/>
    <w:rsid w:val="00E161BC"/>
    <w:rsid w:val="00E22A97"/>
    <w:rsid w:val="00E33FC8"/>
    <w:rsid w:val="00E43787"/>
    <w:rsid w:val="00E44DB7"/>
    <w:rsid w:val="00E6416F"/>
    <w:rsid w:val="00E675DA"/>
    <w:rsid w:val="00E81ABD"/>
    <w:rsid w:val="00E85748"/>
    <w:rsid w:val="00EA662F"/>
    <w:rsid w:val="00EB3843"/>
    <w:rsid w:val="00EB67FE"/>
    <w:rsid w:val="00EC1864"/>
    <w:rsid w:val="00EC33BC"/>
    <w:rsid w:val="00EC7D42"/>
    <w:rsid w:val="00ED2BE0"/>
    <w:rsid w:val="00EE3D2E"/>
    <w:rsid w:val="00EE4940"/>
    <w:rsid w:val="00F068F8"/>
    <w:rsid w:val="00F071FF"/>
    <w:rsid w:val="00F12E9C"/>
    <w:rsid w:val="00F2297E"/>
    <w:rsid w:val="00F30748"/>
    <w:rsid w:val="00F3732E"/>
    <w:rsid w:val="00F40D8E"/>
    <w:rsid w:val="00F42057"/>
    <w:rsid w:val="00F42321"/>
    <w:rsid w:val="00F466E7"/>
    <w:rsid w:val="00F77361"/>
    <w:rsid w:val="00F81D98"/>
    <w:rsid w:val="00F836FF"/>
    <w:rsid w:val="00FA3548"/>
    <w:rsid w:val="00FA3AF0"/>
    <w:rsid w:val="00FB60DA"/>
    <w:rsid w:val="00FB6BE0"/>
    <w:rsid w:val="00FC30E0"/>
    <w:rsid w:val="00FC68E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BE0DE75"/>
  <w15:chartTrackingRefBased/>
  <w15:docId w15:val="{6B95A898-1524-414B-9174-4C4EF057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5C4FF6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4"/>
    <w:qFormat/>
    <w:rsid w:val="00405A0F"/>
    <w:pPr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5"/>
    <w:unhideWhenUsed/>
    <w:qFormat/>
    <w:rsid w:val="00984BDE"/>
    <w:pPr>
      <w:keepNext/>
      <w:keepLines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6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qFormat/>
    <w:rsid w:val="00F30748"/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5"/>
    <w:rsid w:val="00CE64A9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6"/>
    <w:rsid w:val="00CE64A9"/>
    <w:rPr>
      <w:rFonts w:ascii="MB Corpo S Text Office Light" w:hAnsi="MB Corpo S Text Office Light"/>
      <w:sz w:val="21"/>
      <w:lang w:val="en-GB"/>
    </w:rPr>
  </w:style>
  <w:style w:type="paragraph" w:customStyle="1" w:styleId="08Fubereich">
    <w:name w:val="08_Fußbereich"/>
    <w:basedOn w:val="Normale"/>
    <w:uiPriority w:val="7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uiPriority w:val="8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4"/>
    <w:rsid w:val="00CE64A9"/>
    <w:rPr>
      <w:rFonts w:ascii="MB Corpo A Title Cond Office" w:hAnsi="MB Corpo A Title Cond Office"/>
      <w:sz w:val="28"/>
      <w:lang w:val="en-GB"/>
    </w:rPr>
  </w:style>
  <w:style w:type="paragraph" w:styleId="Intestazione">
    <w:name w:val="header"/>
    <w:basedOn w:val="Normale"/>
    <w:link w:val="IntestazioneCarattere"/>
    <w:uiPriority w:val="99"/>
    <w:semiHidden/>
    <w:rsid w:val="00F30748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4A9"/>
    <w:rPr>
      <w:rFonts w:ascii="MB Corpo S Text Office Light" w:hAnsi="MB Corpo S Text Office Light"/>
      <w:sz w:val="21"/>
    </w:rPr>
  </w:style>
  <w:style w:type="paragraph" w:customStyle="1" w:styleId="03Presse-Information">
    <w:name w:val="03_Presse-Information"/>
    <w:basedOn w:val="Normale"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styleId="Collegamentoipertestuale">
    <w:name w:val="Hyperlink"/>
    <w:basedOn w:val="Carpredefinitoparagrafo"/>
    <w:uiPriority w:val="99"/>
    <w:rsid w:val="00F30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semiHidden/>
    <w:rsid w:val="00FC68E2"/>
    <w:rPr>
      <w:rFonts w:ascii="MB Corpo S Text Office" w:hAnsi="MB Corpo S Text Office"/>
      <w:iCs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FlietextZchn">
    <w:name w:val="01_Fließtext Zchn"/>
    <w:basedOn w:val="Carpredefinitoparagrafo"/>
    <w:link w:val="01Flie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CE64A9"/>
    <w:rPr>
      <w:rFonts w:ascii="MB Corpo S Text Office" w:hAnsi="MB Corpo S Text Office"/>
      <w:sz w:val="21"/>
      <w:szCs w:val="21"/>
      <w:lang w:val="en-GB"/>
    </w:rPr>
  </w:style>
  <w:style w:type="character" w:customStyle="1" w:styleId="s2">
    <w:name w:val="s2"/>
    <w:basedOn w:val="Carpredefinitoparagrafo"/>
    <w:semiHidden/>
    <w:rsid w:val="00D35DA0"/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F81D98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CE64A9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F81D98"/>
    <w:rPr>
      <w:rFonts w:ascii="MB Corpo S Text Office Light" w:hAnsi="MB Corpo S Text Office Light"/>
      <w:sz w:val="15"/>
      <w:szCs w:val="21"/>
    </w:rPr>
  </w:style>
  <w:style w:type="paragraph" w:styleId="Pidipagina">
    <w:name w:val="footer"/>
    <w:basedOn w:val="Normale"/>
    <w:link w:val="PidipaginaCarattere"/>
    <w:uiPriority w:val="99"/>
    <w:semiHidden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64A9"/>
    <w:rPr>
      <w:rFonts w:ascii="MB Corpo S Text Office Light" w:hAnsi="MB Corpo S Text Office Light"/>
      <w:sz w:val="21"/>
    </w:rPr>
  </w:style>
  <w:style w:type="character" w:customStyle="1" w:styleId="02FlietextFettZchn">
    <w:name w:val="02_Fließtext Fett Zchn"/>
    <w:basedOn w:val="Carpredefinitoparagrafo"/>
    <w:link w:val="02FlietextFett"/>
    <w:semiHidden/>
    <w:locked/>
    <w:rsid w:val="00CE64A9"/>
    <w:rPr>
      <w:rFonts w:ascii="MB Corpo S Text Office" w:hAnsi="MB Corpo S Text Office"/>
      <w:sz w:val="21"/>
      <w:szCs w:val="21"/>
      <w:lang w:val="en-GB"/>
    </w:rPr>
  </w:style>
  <w:style w:type="paragraph" w:customStyle="1" w:styleId="02FlietextFett">
    <w:name w:val="02_Fließtext Fett"/>
    <w:basedOn w:val="Normale"/>
    <w:link w:val="02FlietextFettZchn"/>
    <w:semiHidden/>
    <w:qFormat/>
    <w:rsid w:val="00334B5F"/>
    <w:rPr>
      <w:rFonts w:ascii="MB Corpo S Text Office" w:hAnsi="MB Corpo S Text Office"/>
      <w:szCs w:val="21"/>
      <w:lang w:val="en-GB"/>
    </w:rPr>
  </w:style>
  <w:style w:type="paragraph" w:customStyle="1" w:styleId="Abbinder">
    <w:name w:val="Abbinder"/>
    <w:basedOn w:val="Normale"/>
    <w:semiHidden/>
    <w:rsid w:val="00E04E92"/>
    <w:pPr>
      <w:spacing w:line="259" w:lineRule="auto"/>
    </w:pPr>
    <w:rPr>
      <w:rFonts w:asciiTheme="minorHAnsi" w:hAnsiTheme="minorHAnsi"/>
      <w:sz w:val="15"/>
    </w:rPr>
  </w:style>
  <w:style w:type="paragraph" w:customStyle="1" w:styleId="AbbinderTitel">
    <w:name w:val="AbbinderTitel"/>
    <w:basedOn w:val="Abbinder"/>
    <w:semiHidden/>
    <w:rsid w:val="00E04E92"/>
    <w:rPr>
      <w:rFonts w:asciiTheme="majorHAnsi" w:hAnsiTheme="majorHAnsi"/>
    </w:rPr>
  </w:style>
  <w:style w:type="paragraph" w:customStyle="1" w:styleId="02Betreffzeile">
    <w:name w:val="02_Betreffzeile"/>
    <w:basedOn w:val="Normale"/>
    <w:semiHidden/>
    <w:qFormat/>
    <w:rsid w:val="00A11F44"/>
    <w:rPr>
      <w:rFonts w:ascii="MB Corpo S Text Office" w:hAnsi="MB Corpo S Text Office"/>
    </w:rPr>
  </w:style>
  <w:style w:type="character" w:customStyle="1" w:styleId="02INFORMATIONP431C7585TypographyPantone431C">
    <w:name w:val="02_INFORMATION P431C 7.5/8.5 (Typography Pantone 431 C)"/>
    <w:uiPriority w:val="99"/>
    <w:rsid w:val="00B4028C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10Headline">
    <w:name w:val="1.0 Headline"/>
    <w:autoRedefine/>
    <w:qFormat/>
    <w:rsid w:val="00AE2267"/>
    <w:pPr>
      <w:keepNext/>
      <w:widowControl w:val="0"/>
      <w:spacing w:before="100" w:beforeAutospacing="1" w:after="200" w:line="240" w:lineRule="auto"/>
    </w:pPr>
    <w:rPr>
      <w:rFonts w:ascii="Daimler CS" w:eastAsia="Times New Roman" w:hAnsi="Daimler CS" w:cs="Times New Roman"/>
      <w:sz w:val="36"/>
      <w:szCs w:val="36"/>
      <w:lang w:eastAsia="de-DE"/>
    </w:rPr>
  </w:style>
  <w:style w:type="paragraph" w:customStyle="1" w:styleId="40DisclaimerBoilerplate">
    <w:name w:val="4.0 Disclaimer / Boilerplate"/>
    <w:basedOn w:val="Normale"/>
    <w:autoRedefine/>
    <w:qFormat/>
    <w:rsid w:val="00FB60DA"/>
    <w:pPr>
      <w:spacing w:line="170" w:lineRule="exact"/>
    </w:pPr>
    <w:rPr>
      <w:rFonts w:ascii="Daimler CS" w:eastAsia="Calibri" w:hAnsi="Daimler CS" w:cs="Times New Roman"/>
      <w:sz w:val="15"/>
      <w:szCs w:val="20"/>
    </w:rPr>
  </w:style>
  <w:style w:type="character" w:styleId="Enfasigrassetto">
    <w:name w:val="Strong"/>
    <w:basedOn w:val="Carpredefinitoparagrafo"/>
    <w:uiPriority w:val="22"/>
    <w:qFormat/>
    <w:rsid w:val="00953238"/>
    <w:rPr>
      <w:rFonts w:ascii="Daimler CS Demi" w:hAnsi="Daimler CS Demi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C4FB-7F80-411C-9243-6F20CCEB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Cimpean, Jessica (001)</dc:creator>
  <cp:keywords/>
  <dc:description/>
  <cp:lastModifiedBy>Bolognese, Rachele (677)</cp:lastModifiedBy>
  <cp:revision>2</cp:revision>
  <cp:lastPrinted>2022-09-19T18:16:00Z</cp:lastPrinted>
  <dcterms:created xsi:type="dcterms:W3CDTF">2022-09-21T07:48:00Z</dcterms:created>
  <dcterms:modified xsi:type="dcterms:W3CDTF">2022-09-21T07:48:00Z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2022-09-06T16:30:24Z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8a912ebf-7020-4aff-908e-1a66db33fcee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2022-09-21T07:46:53Z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b93437d2-7a1c-4d39-86ff-d41b05df5420</vt:lpwstr>
  </property>
  <property fmtid="{D5CDD505-2E9C-101B-9397-08002B2CF9AE}" pid="15" name="MSIP_Label_924dbb1d-991d-4bbd-aad5-33bac1d8ffaf_ContentBits">
    <vt:lpwstr>1</vt:lpwstr>
  </property>
</Properties>
</file>