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587C1" w14:textId="77777777" w:rsidR="006F26EA" w:rsidRPr="00C34DC8" w:rsidRDefault="006F26EA" w:rsidP="00BF368B">
      <w:pPr>
        <w:sectPr w:rsidR="006F26EA" w:rsidRPr="00C34DC8" w:rsidSect="00932083">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3686" w:right="1418" w:bottom="1701" w:left="1361" w:header="425" w:footer="57" w:gutter="0"/>
          <w:cols w:space="720"/>
          <w:titlePg/>
          <w:docGrid w:linePitch="326"/>
        </w:sectPr>
      </w:pPr>
    </w:p>
    <w:p w14:paraId="2ED5B767" w14:textId="26A1E8F8" w:rsidR="00932083" w:rsidRPr="002F6C09" w:rsidRDefault="002B4A19" w:rsidP="00932083">
      <w:pPr>
        <w:pStyle w:val="02Date"/>
        <w:framePr w:wrap="around"/>
      </w:pPr>
      <w:r>
        <w:rPr>
          <w:lang w:bidi="it-IT"/>
        </w:rPr>
        <w:t>8 giugno 2022</w:t>
      </w:r>
    </w:p>
    <w:p w14:paraId="6FC60771" w14:textId="64FCE116" w:rsidR="002B4A19" w:rsidRPr="002F6C09" w:rsidRDefault="002B4A19" w:rsidP="00D44143">
      <w:pPr>
        <w:pStyle w:val="10Headline"/>
      </w:pPr>
      <w:r>
        <w:rPr>
          <w:lang w:bidi="it-IT"/>
        </w:rPr>
        <w:t xml:space="preserve">Daimler Truck pubblica il Sustainability Report 2021: sostenibilità </w:t>
      </w:r>
      <w:r w:rsidR="00B74019">
        <w:rPr>
          <w:lang w:bidi="it-IT"/>
        </w:rPr>
        <w:t xml:space="preserve">al centro della strategia aziendale </w:t>
      </w:r>
      <w:bookmarkStart w:id="0" w:name="_GoBack"/>
      <w:bookmarkEnd w:id="0"/>
      <w:r>
        <w:rPr>
          <w:lang w:bidi="it-IT"/>
        </w:rPr>
        <w:t xml:space="preserve">ed impegno per la </w:t>
      </w:r>
      <w:r w:rsidR="00B74019">
        <w:rPr>
          <w:lang w:bidi="it-IT"/>
        </w:rPr>
        <w:t>decarbonizzazione</w:t>
      </w:r>
      <w:r>
        <w:rPr>
          <w:lang w:bidi="it-IT"/>
        </w:rPr>
        <w:t xml:space="preserve"> entro il 2039 </w:t>
      </w:r>
    </w:p>
    <w:p w14:paraId="3D3AB3BC" w14:textId="52B33D02" w:rsidR="00667487" w:rsidRPr="00FD4F07" w:rsidRDefault="00FD4F07" w:rsidP="0072611D">
      <w:pPr>
        <w:pStyle w:val="11Subhead"/>
      </w:pPr>
      <w:r>
        <w:rPr>
          <w:lang w:bidi="it-IT"/>
        </w:rPr>
        <w:t>Daimler Truck presenta il primo Sustainability Report come Azienda indipendente</w:t>
      </w:r>
    </w:p>
    <w:p w14:paraId="53E54196" w14:textId="2CDF4C96" w:rsidR="0072611D" w:rsidRPr="00FD4F07" w:rsidRDefault="00A03AAC" w:rsidP="0072611D">
      <w:pPr>
        <w:pStyle w:val="11Subhead"/>
        <w:rPr>
          <w:rFonts w:cs="Arial"/>
          <w:color w:val="222222"/>
          <w:shd w:val="clear" w:color="auto" w:fill="FFFFFF"/>
        </w:rPr>
      </w:pPr>
      <w:r>
        <w:rPr>
          <w:lang w:bidi="it-IT"/>
        </w:rPr>
        <w:t>Nuovo orientamento del modello di business, che pone al centro la sostenibilità sulla base del framework ESG (Environment, Social Affairs and Corporate Governance), cioè ambiente, aspetti sociali e gestione responsabile dell’Azienda</w:t>
      </w:r>
    </w:p>
    <w:p w14:paraId="4AE4AB4E" w14:textId="67271B1A" w:rsidR="008072C0" w:rsidRPr="00FD4F07" w:rsidRDefault="00FD4F07" w:rsidP="008072C0">
      <w:pPr>
        <w:pStyle w:val="11Subhead"/>
        <w:rPr>
          <w:rFonts w:cs="Arial"/>
          <w:color w:val="222222"/>
          <w:shd w:val="clear" w:color="auto" w:fill="FFFFFF"/>
        </w:rPr>
      </w:pPr>
      <w:r w:rsidRPr="00FD4F07">
        <w:rPr>
          <w:rFonts w:cs="DaimlerCSPro-Regular"/>
          <w:szCs w:val="24"/>
          <w:lang w:bidi="it-IT"/>
        </w:rPr>
        <w:t>Impegno inequivocabile per la decarbonizzazione del settore dei veicoli industriali: esclusivamente veicoli neutrali dal punto di vista delle emissioni di CO</w:t>
      </w:r>
      <w:r w:rsidRPr="00FD4F07">
        <w:rPr>
          <w:rFonts w:cs="DaimlerCSPro-Regular"/>
          <w:szCs w:val="24"/>
          <w:vertAlign w:val="subscript"/>
          <w:lang w:bidi="it-IT"/>
        </w:rPr>
        <w:t>2</w:t>
      </w:r>
      <w:r w:rsidRPr="00FD4F07">
        <w:rPr>
          <w:rFonts w:cs="DaimlerCSPro-Regular"/>
          <w:szCs w:val="24"/>
          <w:lang w:bidi="it-IT"/>
        </w:rPr>
        <w:t xml:space="preserve"> e neutralità carbonica anche per la loro produzione, entro il 2039</w:t>
      </w:r>
    </w:p>
    <w:p w14:paraId="7291F6AC" w14:textId="02A9A44E" w:rsidR="0072611D" w:rsidRPr="007E06D3" w:rsidRDefault="008072C0" w:rsidP="008072C0">
      <w:pPr>
        <w:pStyle w:val="11Subhead"/>
        <w:rPr>
          <w:rFonts w:cs="Arial"/>
          <w:color w:val="222222"/>
          <w:shd w:val="clear" w:color="auto" w:fill="FFFFFF"/>
        </w:rPr>
      </w:pPr>
      <w:r w:rsidRPr="007E06D3">
        <w:rPr>
          <w:szCs w:val="24"/>
          <w:lang w:bidi="it-IT"/>
        </w:rPr>
        <w:t>Martin Daum, Chairman del Board di Daimler Truck: “La nostra autonomia come Daimler Truck AG ci offre un’opportunità imprenditoriale unica. A tale autonomia si accompagna, allo stesso tempo, una grande responsabilità: verso le nostre ed i nostri dipendenti, l’ambiente e la società nel suo complesso. Per noi come Azienda, la più grande responsabilità è affrontare il tema del cambiamento climatico. Pertanto ci impegniamo a rispettare l’accordo di Parigi sulla tutela del clima. Come Azienda leader nella costruzione di veicoli industriali, il nostro obiettivo dichiarato è quello di portare sul mercato soluzioni neutrali dal punto di vista delle emissioni di CO</w:t>
      </w:r>
      <w:r w:rsidRPr="007E06D3">
        <w:rPr>
          <w:szCs w:val="24"/>
          <w:vertAlign w:val="subscript"/>
          <w:lang w:bidi="it-IT"/>
        </w:rPr>
        <w:t>2</w:t>
      </w:r>
      <w:r w:rsidRPr="007E06D3">
        <w:rPr>
          <w:szCs w:val="24"/>
          <w:lang w:bidi="it-IT"/>
        </w:rPr>
        <w:t xml:space="preserve">, per il trasporto merci come per il trasporto di passeggeri.” </w:t>
      </w:r>
    </w:p>
    <w:p w14:paraId="1021C5A6" w14:textId="2C611160" w:rsidR="00C85A45" w:rsidRDefault="002B4A19" w:rsidP="00C85A45">
      <w:pPr>
        <w:autoSpaceDE w:val="0"/>
        <w:autoSpaceDN w:val="0"/>
        <w:adjustRightInd w:val="0"/>
        <w:spacing w:after="160" w:line="259" w:lineRule="auto"/>
        <w:contextualSpacing/>
        <w:rPr>
          <w:szCs w:val="24"/>
        </w:rPr>
      </w:pPr>
      <w:r>
        <w:rPr>
          <w:lang w:bidi="it-IT"/>
        </w:rPr>
        <w:t>Stoccarda — Approccio integrale alla sostenibilità, produzione e prodotti a impatto zero rispetto alle emissioni di CO</w:t>
      </w:r>
      <w:r>
        <w:rPr>
          <w:vertAlign w:val="subscript"/>
          <w:lang w:bidi="it-IT"/>
        </w:rPr>
        <w:t>2</w:t>
      </w:r>
      <w:r>
        <w:rPr>
          <w:lang w:bidi="it-IT"/>
        </w:rPr>
        <w:t xml:space="preserve"> entro il 2039, senso di responsabilità verso i dipendenti e la società ed impegni trasparenti e vincolanti grazie ad una forte governance aziendale: sono queste le parole chiave che descrivono il nuovo orientamento della strategia aziendale di Daimler Truck Holding AG nel segno della sostenibilità. Nel Sustainability Report 2021 pubblicato oggi, l’Azienda rende conto dei risultati raggiunti concretamente nell’ultimo anno sul versante della sostenibilità. Questo è il primo rapporto che Daimler Truck presenta come società indipendente e quotata in borsa.</w:t>
      </w:r>
    </w:p>
    <w:p w14:paraId="5F53C501" w14:textId="77777777" w:rsidR="00480CCD" w:rsidRDefault="00480CCD" w:rsidP="00C85A45">
      <w:pPr>
        <w:autoSpaceDE w:val="0"/>
        <w:autoSpaceDN w:val="0"/>
        <w:adjustRightInd w:val="0"/>
        <w:spacing w:after="160" w:line="259" w:lineRule="auto"/>
        <w:contextualSpacing/>
      </w:pPr>
    </w:p>
    <w:p w14:paraId="633CF958" w14:textId="00E4F5D7" w:rsidR="00C85A45" w:rsidRDefault="00C85A45" w:rsidP="00C85A45">
      <w:pPr>
        <w:autoSpaceDE w:val="0"/>
        <w:autoSpaceDN w:val="0"/>
        <w:adjustRightInd w:val="0"/>
        <w:spacing w:after="160" w:line="259" w:lineRule="auto"/>
        <w:contextualSpacing/>
        <w:rPr>
          <w:szCs w:val="24"/>
        </w:rPr>
      </w:pPr>
      <w:r>
        <w:rPr>
          <w:szCs w:val="24"/>
          <w:lang w:bidi="it-IT"/>
        </w:rPr>
        <w:lastRenderedPageBreak/>
        <w:t>Martin Daum, Chairman del Board di Daimler Truck: “La nostra autonomia come Daimler Truck AG ci offre un’opportunità imprenditoriale unica. A tale autonomia si accompagna, allo stesso tempo, una grande responsabilità: verso le nostre ed i nostri dipendenti, l’ambiente e la società nel suo complesso. Per noi come Azienda, la più grande responsabilità è affrontare il tema del cambiamento climatico. Pertanto ci impegniamo a rispettare l’accordo di Parigi sulla tutela del clima. Come Azienda leader nella costruzione di veicoli industriali, il nostro obiettivo dichiarato è quello di portare sul mercato soluzioni neutrali dal punto di vista delle emissioni di CO</w:t>
      </w:r>
      <w:r>
        <w:rPr>
          <w:szCs w:val="24"/>
          <w:vertAlign w:val="subscript"/>
          <w:lang w:bidi="it-IT"/>
        </w:rPr>
        <w:t>2</w:t>
      </w:r>
      <w:r>
        <w:rPr>
          <w:szCs w:val="24"/>
          <w:lang w:bidi="it-IT"/>
        </w:rPr>
        <w:t xml:space="preserve">, per il trasporto merci come per il trasporto di passeggeri.” </w:t>
      </w:r>
    </w:p>
    <w:p w14:paraId="53EC7AC7" w14:textId="77777777" w:rsidR="00C85A45" w:rsidRDefault="00C85A45" w:rsidP="00C85A45">
      <w:pPr>
        <w:autoSpaceDE w:val="0"/>
        <w:autoSpaceDN w:val="0"/>
        <w:adjustRightInd w:val="0"/>
        <w:spacing w:after="160" w:line="259" w:lineRule="auto"/>
        <w:contextualSpacing/>
        <w:rPr>
          <w:szCs w:val="24"/>
        </w:rPr>
      </w:pPr>
    </w:p>
    <w:p w14:paraId="40786FD9" w14:textId="2EEFB554" w:rsidR="002B4A19" w:rsidRDefault="002F57E2" w:rsidP="002B4A19">
      <w:pPr>
        <w:contextualSpacing/>
        <w:rPr>
          <w:b/>
          <w:szCs w:val="24"/>
        </w:rPr>
      </w:pPr>
      <w:r>
        <w:rPr>
          <w:szCs w:val="24"/>
          <w:lang w:bidi="it-IT"/>
        </w:rPr>
        <w:t>Focus sull’ambiente, sugli aspetti sociali e sulle responsabilità della governance aziendale</w:t>
      </w:r>
    </w:p>
    <w:p w14:paraId="3D0C1A0D" w14:textId="77777777" w:rsidR="002F57E2" w:rsidRDefault="002F57E2" w:rsidP="002B4A19">
      <w:pPr>
        <w:contextualSpacing/>
        <w:rPr>
          <w:szCs w:val="24"/>
        </w:rPr>
      </w:pPr>
    </w:p>
    <w:p w14:paraId="588AB7CF" w14:textId="669C0C00" w:rsidR="002B4A19" w:rsidRDefault="00BD72A0" w:rsidP="002B4A19">
      <w:pPr>
        <w:contextualSpacing/>
        <w:rPr>
          <w:szCs w:val="24"/>
        </w:rPr>
      </w:pPr>
      <w:r>
        <w:rPr>
          <w:rFonts w:ascii="CorpoS" w:eastAsia="CorpoS" w:hAnsi="CorpoS" w:cs="CorpoS"/>
          <w:szCs w:val="24"/>
          <w:lang w:bidi="it-IT"/>
        </w:rPr>
        <w:t>La responsabilità è sempre stata profondamente radicata in Daimler Truck e l’Azienda è chiaramente impegnata nella sostenibilità. Nell’attuazione della sua strategia imprenditoriale sostenibile, l’Azienda è guidata dal framework ESG e si concentra quindi su</w:t>
      </w:r>
      <w:r w:rsidR="002B4A19">
        <w:rPr>
          <w:szCs w:val="24"/>
          <w:lang w:bidi="it-IT"/>
        </w:rPr>
        <w:t xml:space="preserve"> tre aree tematiche: ‘ambiente’, ‘aspetti sociali’ e ‘responsabilità della governance aziendale’. Già negli scorsi anni, il Costruttrice di veicoli industriali, ancora parte integrante dell’allora Daimler AG, ha avviato molte iniziative che forniscono un valido contributo a questi ambiti tematici, in termini di effetti concreti e testimonianza di un impegno.</w:t>
      </w:r>
    </w:p>
    <w:p w14:paraId="177C9DB5" w14:textId="77777777" w:rsidR="002B4A19" w:rsidRDefault="002B4A19" w:rsidP="002B4A19">
      <w:pPr>
        <w:contextualSpacing/>
        <w:rPr>
          <w:szCs w:val="24"/>
        </w:rPr>
      </w:pPr>
    </w:p>
    <w:p w14:paraId="5CBA6B58" w14:textId="629597A0" w:rsidR="002B4A19" w:rsidRDefault="002B4A19" w:rsidP="002B4A19">
      <w:pPr>
        <w:contextualSpacing/>
        <w:rPr>
          <w:szCs w:val="24"/>
        </w:rPr>
      </w:pPr>
      <w:r w:rsidRPr="007E06D3">
        <w:rPr>
          <w:szCs w:val="24"/>
          <w:lang w:bidi="it-IT"/>
        </w:rPr>
        <w:t>“Non tutto ciò che consegue dal nuovo orientamento della strategia aziendale sostenibile rappresenta una novità per noi. Sul fronte dell’agire sostenibile abbiamo già ottenuto molti risultati: il nostro portafoglio di veicoli comprende già truck e bus a trazione elettrica in tutte le regioni, e molti altri se ne aggiungeranno nel prossimo futuro. Fin dalla fine del 2019 abbiamo comunicato il nostro obiettivo di vendere esclusivamente veicoli neutrali dal punto di vista delle emissioni di CO</w:t>
      </w:r>
      <w:r w:rsidRPr="007E06D3">
        <w:rPr>
          <w:szCs w:val="24"/>
          <w:vertAlign w:val="subscript"/>
          <w:lang w:bidi="it-IT"/>
        </w:rPr>
        <w:t>2</w:t>
      </w:r>
      <w:r w:rsidRPr="007E06D3">
        <w:rPr>
          <w:szCs w:val="24"/>
          <w:lang w:bidi="it-IT"/>
        </w:rPr>
        <w:t xml:space="preserve"> in Nord America, Europa e Giappone a partire dal 2039. Lavoriamo anche alla neutralità carbonica della nostra produzione globale”, continua Martin Daum. </w:t>
      </w:r>
    </w:p>
    <w:p w14:paraId="0DBE3276" w14:textId="77777777" w:rsidR="002B4A19" w:rsidRDefault="002B4A19" w:rsidP="002B4A19">
      <w:pPr>
        <w:contextualSpacing/>
        <w:rPr>
          <w:b/>
          <w:szCs w:val="24"/>
        </w:rPr>
      </w:pPr>
    </w:p>
    <w:p w14:paraId="00142D1B" w14:textId="022A4C75" w:rsidR="002B4A19" w:rsidRPr="00124D7F" w:rsidRDefault="002B4A19" w:rsidP="002B4A19">
      <w:pPr>
        <w:autoSpaceDE w:val="0"/>
        <w:autoSpaceDN w:val="0"/>
        <w:adjustRightInd w:val="0"/>
        <w:contextualSpacing/>
        <w:rPr>
          <w:rFonts w:cs="DaimlerCSPro-Regular"/>
          <w:b/>
          <w:szCs w:val="24"/>
        </w:rPr>
      </w:pPr>
      <w:r>
        <w:rPr>
          <w:rFonts w:cs="DaimlerCSPro-Regular"/>
          <w:b/>
          <w:szCs w:val="24"/>
          <w:lang w:bidi="it-IT"/>
        </w:rPr>
        <w:t>Responsabile sul fronte dei cambiamenti climatici: flotta di veicoli a emissioni zero entro il 2039</w:t>
      </w:r>
    </w:p>
    <w:p w14:paraId="3DADB23E" w14:textId="77777777" w:rsidR="002B4A19" w:rsidRDefault="002B4A19" w:rsidP="002B4A19">
      <w:pPr>
        <w:autoSpaceDE w:val="0"/>
        <w:autoSpaceDN w:val="0"/>
        <w:adjustRightInd w:val="0"/>
        <w:contextualSpacing/>
        <w:rPr>
          <w:rFonts w:cs="DaimlerCSPro-Regular"/>
          <w:szCs w:val="24"/>
        </w:rPr>
      </w:pPr>
    </w:p>
    <w:p w14:paraId="7798C93D" w14:textId="264DA4AD" w:rsidR="00A75667" w:rsidRPr="00480CCD" w:rsidRDefault="00480CCD" w:rsidP="002B4A19">
      <w:pPr>
        <w:autoSpaceDE w:val="0"/>
        <w:autoSpaceDN w:val="0"/>
        <w:adjustRightInd w:val="0"/>
        <w:contextualSpacing/>
        <w:rPr>
          <w:rFonts w:cs="DaimlerCSPro-Regular"/>
          <w:szCs w:val="24"/>
        </w:rPr>
      </w:pPr>
      <w:r>
        <w:rPr>
          <w:rFonts w:cs="DaimlerCSPro-Regular"/>
          <w:szCs w:val="24"/>
          <w:lang w:bidi="it-IT"/>
        </w:rPr>
        <w:t>Per contribuire alla decarbonizzazione del settore dei veicoli industriali, Daimler Truck persegue l’obiettivo di un trasporto su strada a zero emissioni di CO</w:t>
      </w:r>
      <w:r>
        <w:rPr>
          <w:rFonts w:cs="DaimlerCSPro-Regular"/>
          <w:szCs w:val="24"/>
          <w:vertAlign w:val="subscript"/>
          <w:lang w:bidi="it-IT"/>
        </w:rPr>
        <w:t>2</w:t>
      </w:r>
      <w:r>
        <w:rPr>
          <w:rFonts w:cs="DaimlerCSPro-Regular"/>
          <w:szCs w:val="24"/>
          <w:lang w:bidi="it-IT"/>
        </w:rPr>
        <w:t xml:space="preserve"> entro il 2050. Nelle sue principali regioni di vendita, il Gruppo punta quindi a vendere esclusivamente veicoli a zero emissioni di CO</w:t>
      </w:r>
      <w:r>
        <w:rPr>
          <w:rFonts w:cs="DaimlerCSPro-Regular"/>
          <w:szCs w:val="24"/>
          <w:vertAlign w:val="subscript"/>
          <w:lang w:bidi="it-IT"/>
        </w:rPr>
        <w:t>2</w:t>
      </w:r>
      <w:r>
        <w:rPr>
          <w:rFonts w:cs="DaimlerCSPro-Regular"/>
          <w:szCs w:val="24"/>
          <w:lang w:bidi="it-IT"/>
        </w:rPr>
        <w:t xml:space="preserve"> in Nord America, Europa e Giappone a partire dal 2039. Per fornire energia al sistema di propulsione vengono utilizzate due tecnologie complementari (si tratta della cosiddetta ‘strategia duale’): batterie e celle a combustibile basate sull’idrogeno. </w:t>
      </w:r>
    </w:p>
    <w:p w14:paraId="443550B6" w14:textId="23630E36" w:rsidR="00A75667" w:rsidRDefault="00A75667" w:rsidP="002B4A19">
      <w:pPr>
        <w:autoSpaceDE w:val="0"/>
        <w:autoSpaceDN w:val="0"/>
        <w:adjustRightInd w:val="0"/>
        <w:contextualSpacing/>
        <w:rPr>
          <w:rFonts w:cs="DaimlerCSPro-Regular"/>
          <w:strike/>
          <w:szCs w:val="24"/>
        </w:rPr>
      </w:pPr>
    </w:p>
    <w:p w14:paraId="211307A7" w14:textId="48CE41E6" w:rsidR="002B4A19" w:rsidRPr="002B4A19" w:rsidRDefault="002B4A19" w:rsidP="002B4A19">
      <w:pPr>
        <w:autoSpaceDE w:val="0"/>
        <w:autoSpaceDN w:val="0"/>
        <w:adjustRightInd w:val="0"/>
        <w:contextualSpacing/>
        <w:rPr>
          <w:rFonts w:cs="DaimlerCSPro-Regular"/>
          <w:szCs w:val="24"/>
        </w:rPr>
      </w:pPr>
      <w:r>
        <w:rPr>
          <w:rFonts w:cs="DaimlerCSPro-Regular"/>
          <w:szCs w:val="24"/>
          <w:lang w:bidi="it-IT"/>
        </w:rPr>
        <w:t xml:space="preserve">Già oggi il portafoglio veicoli di Daimler Truck comprende veicoli di serie con trazione elettrica a batteria nelle principali regioni di vendita UE 30 (Unione Europea, Regno Unito, Svizzera e Norvegia), USA e Giappone: l’autobus urbano completamente elettrico Mercedes-Benz eCitaro è in produzione di serie dal 2018. Il Mercedes-Benz eActros completamente elettrico ha celebrato la sua anteprima mondiale nel 2021, il FUSO eCanter è già sul mercato dal 2017 e negli Stati Uniti è imminente l’avvio della produzione in serie dei Freightliner eCascadia ed eM2 elettrici a batteria. Altri veicoli, come il Mercedes-Benz Gen H2 Truck a idrogeno, sono attualmente in fase di sperimentazione intensiva come prototipi. </w:t>
      </w:r>
    </w:p>
    <w:p w14:paraId="3E52552F" w14:textId="11427A05" w:rsidR="00147522" w:rsidRDefault="00147522" w:rsidP="002B4A19">
      <w:pPr>
        <w:autoSpaceDE w:val="0"/>
        <w:autoSpaceDN w:val="0"/>
        <w:adjustRightInd w:val="0"/>
        <w:contextualSpacing/>
        <w:rPr>
          <w:rFonts w:cs="DaimlerCSPro-Regular"/>
          <w:szCs w:val="24"/>
        </w:rPr>
      </w:pPr>
    </w:p>
    <w:p w14:paraId="3E4FBE8D" w14:textId="5EF3DD01" w:rsidR="002F57E2" w:rsidRDefault="002F57E2" w:rsidP="002B4A19">
      <w:pPr>
        <w:autoSpaceDE w:val="0"/>
        <w:autoSpaceDN w:val="0"/>
        <w:adjustRightInd w:val="0"/>
        <w:contextualSpacing/>
        <w:rPr>
          <w:rFonts w:cs="DaimlerCSPro-Regular"/>
          <w:szCs w:val="24"/>
        </w:rPr>
      </w:pPr>
    </w:p>
    <w:p w14:paraId="4C724754" w14:textId="7FB64785" w:rsidR="002F57E2" w:rsidRDefault="002F57E2" w:rsidP="002B4A19">
      <w:pPr>
        <w:autoSpaceDE w:val="0"/>
        <w:autoSpaceDN w:val="0"/>
        <w:adjustRightInd w:val="0"/>
        <w:contextualSpacing/>
        <w:rPr>
          <w:rFonts w:cs="DaimlerCSPro-Regular"/>
          <w:szCs w:val="24"/>
        </w:rPr>
      </w:pPr>
    </w:p>
    <w:p w14:paraId="0EE2BD0B" w14:textId="77777777" w:rsidR="002F57E2" w:rsidRPr="002B4A19" w:rsidRDefault="002F57E2" w:rsidP="002B4A19">
      <w:pPr>
        <w:autoSpaceDE w:val="0"/>
        <w:autoSpaceDN w:val="0"/>
        <w:adjustRightInd w:val="0"/>
        <w:contextualSpacing/>
        <w:rPr>
          <w:rFonts w:cs="DaimlerCSPro-Regular"/>
          <w:szCs w:val="24"/>
        </w:rPr>
      </w:pPr>
    </w:p>
    <w:p w14:paraId="090EECC1" w14:textId="79055267" w:rsidR="00681CA9" w:rsidRPr="00681CA9" w:rsidRDefault="00681CA9" w:rsidP="002B4A19">
      <w:pPr>
        <w:autoSpaceDE w:val="0"/>
        <w:autoSpaceDN w:val="0"/>
        <w:adjustRightInd w:val="0"/>
        <w:contextualSpacing/>
        <w:rPr>
          <w:rFonts w:cs="DaimlerCSPro-Regular"/>
          <w:b/>
          <w:szCs w:val="24"/>
        </w:rPr>
      </w:pPr>
      <w:r w:rsidRPr="00681CA9">
        <w:rPr>
          <w:rFonts w:cs="DaimlerCSPro-Regular"/>
          <w:b/>
          <w:szCs w:val="24"/>
          <w:lang w:bidi="it-IT"/>
        </w:rPr>
        <w:t>Produzione a zero emissioni di CO</w:t>
      </w:r>
      <w:r w:rsidRPr="00681CA9">
        <w:rPr>
          <w:rFonts w:cs="DaimlerCSPro-Regular"/>
          <w:b/>
          <w:szCs w:val="24"/>
          <w:vertAlign w:val="subscript"/>
          <w:lang w:bidi="it-IT"/>
        </w:rPr>
        <w:t>2</w:t>
      </w:r>
      <w:r w:rsidRPr="00681CA9">
        <w:rPr>
          <w:rFonts w:cs="DaimlerCSPro-Regular"/>
          <w:b/>
          <w:szCs w:val="24"/>
          <w:lang w:bidi="it-IT"/>
        </w:rPr>
        <w:t xml:space="preserve"> in tutti gli stabilimenti entro il 2039</w:t>
      </w:r>
    </w:p>
    <w:p w14:paraId="0915FF37" w14:textId="77777777" w:rsidR="00681CA9" w:rsidRDefault="00681CA9" w:rsidP="002B4A19">
      <w:pPr>
        <w:autoSpaceDE w:val="0"/>
        <w:autoSpaceDN w:val="0"/>
        <w:adjustRightInd w:val="0"/>
        <w:contextualSpacing/>
        <w:rPr>
          <w:rFonts w:cs="DaimlerCSPro-Regular"/>
          <w:szCs w:val="24"/>
        </w:rPr>
      </w:pPr>
    </w:p>
    <w:p w14:paraId="3E6984D6" w14:textId="3272B28C" w:rsidR="00DD1BF1" w:rsidRDefault="00DD1BF1" w:rsidP="002B4A19">
      <w:pPr>
        <w:autoSpaceDE w:val="0"/>
        <w:autoSpaceDN w:val="0"/>
        <w:adjustRightInd w:val="0"/>
        <w:contextualSpacing/>
        <w:rPr>
          <w:rFonts w:cs="DaimlerCSPro-Regular"/>
          <w:szCs w:val="24"/>
        </w:rPr>
      </w:pPr>
      <w:r>
        <w:rPr>
          <w:rFonts w:cs="DaimlerCSPro-Regular"/>
          <w:szCs w:val="24"/>
          <w:lang w:bidi="it-IT"/>
        </w:rPr>
        <w:t xml:space="preserve">Anche sul fronte della produzione, Daimler Truck AG persegue l’obiettivo della neutralità carbonica in tutti gli stabilimenti ed in tutti i settori operativi a livello globale entro il 2039. Mediante l’acquisto di elettricità verde e l’incremento dell’autarchia energetica da fonti rinnovabili, le emissioni di gas serra causate dalla produzione dei veicoli e dall’approvvigionamento energetico degli impianti verranno ridotte oppure, ove possibile, evitate del tutto. </w:t>
      </w:r>
    </w:p>
    <w:p w14:paraId="721956E6" w14:textId="1B37CCDF" w:rsidR="002B4A19" w:rsidRPr="002B4A19" w:rsidRDefault="00DD1BF1" w:rsidP="002B4A19">
      <w:pPr>
        <w:autoSpaceDE w:val="0"/>
        <w:autoSpaceDN w:val="0"/>
        <w:adjustRightInd w:val="0"/>
        <w:contextualSpacing/>
        <w:rPr>
          <w:rFonts w:cs="DaimlerCSPro-Regular"/>
          <w:szCs w:val="24"/>
        </w:rPr>
      </w:pPr>
      <w:r>
        <w:rPr>
          <w:rFonts w:cs="DaimlerCSPro-Regular"/>
          <w:szCs w:val="24"/>
          <w:lang w:bidi="it-IT"/>
        </w:rPr>
        <w:t>Anche su questo versante sono già state poste le prime pietre miliari: nel corso del 2022, tutti gli impianti europei vanteranno un bilancio neutro di CO</w:t>
      </w:r>
      <w:r>
        <w:rPr>
          <w:rFonts w:cs="DaimlerCSPro-Regular"/>
          <w:szCs w:val="24"/>
          <w:vertAlign w:val="subscript"/>
          <w:lang w:bidi="it-IT"/>
        </w:rPr>
        <w:t>2</w:t>
      </w:r>
      <w:r>
        <w:rPr>
          <w:rFonts w:cs="DaimlerCSPro-Regular"/>
          <w:szCs w:val="24"/>
          <w:lang w:bidi="it-IT"/>
        </w:rPr>
        <w:t xml:space="preserve"> e l’elettricità proverrà da fonti rinnovabili. L’obiettivo della neutralità carbonica verrà raggiunto anche in tutti gli stabilimenti di produzione di Daimler Trucks North America (DTNA) entro il 2025. L’impianto per truck di Portland ha già raggiunto una produzione a emissioni zero di CO</w:t>
      </w:r>
      <w:r>
        <w:rPr>
          <w:rFonts w:cs="DaimlerCSPro-Regular"/>
          <w:szCs w:val="24"/>
          <w:vertAlign w:val="subscript"/>
          <w:lang w:bidi="it-IT"/>
        </w:rPr>
        <w:t>2</w:t>
      </w:r>
      <w:r>
        <w:rPr>
          <w:rFonts w:cs="DaimlerCSPro-Regular"/>
          <w:szCs w:val="24"/>
          <w:lang w:bidi="it-IT"/>
        </w:rPr>
        <w:t xml:space="preserve"> nel 2020 ed acquista elettricità verde.</w:t>
      </w:r>
    </w:p>
    <w:p w14:paraId="1B550049" w14:textId="77777777" w:rsidR="002B4A19" w:rsidRPr="002B4A19" w:rsidRDefault="002B4A19" w:rsidP="002B4A19">
      <w:pPr>
        <w:autoSpaceDE w:val="0"/>
        <w:autoSpaceDN w:val="0"/>
        <w:adjustRightInd w:val="0"/>
        <w:contextualSpacing/>
      </w:pPr>
    </w:p>
    <w:p w14:paraId="63D73968" w14:textId="1A24C9AE" w:rsidR="00DD1BF1" w:rsidRDefault="002B4A19" w:rsidP="002B4A19">
      <w:pPr>
        <w:autoSpaceDE w:val="0"/>
        <w:autoSpaceDN w:val="0"/>
        <w:adjustRightInd w:val="0"/>
        <w:contextualSpacing/>
      </w:pPr>
      <w:r w:rsidRPr="002B4A19">
        <w:rPr>
          <w:lang w:bidi="it-IT"/>
        </w:rPr>
        <w:t>Inoltre, Daimler Truck si pone l’obiettivo di una trasformazione che approdi alla neutralità carbonica anche lungo l’intera catena del valore, ad esempio esigendo dai fornitori un sistema di gestione ambientale certificato.</w:t>
      </w:r>
    </w:p>
    <w:p w14:paraId="54EBDE58" w14:textId="77777777" w:rsidR="00DD1BF1" w:rsidRDefault="00DD1BF1" w:rsidP="00DD1BF1">
      <w:pPr>
        <w:contextualSpacing/>
        <w:rPr>
          <w:b/>
          <w:szCs w:val="24"/>
        </w:rPr>
      </w:pPr>
    </w:p>
    <w:p w14:paraId="6F1786E8" w14:textId="6E08DCB2" w:rsidR="008072C0" w:rsidRPr="002B4A19" w:rsidRDefault="008072C0" w:rsidP="008072C0">
      <w:pPr>
        <w:autoSpaceDE w:val="0"/>
        <w:autoSpaceDN w:val="0"/>
        <w:adjustRightInd w:val="0"/>
        <w:contextualSpacing/>
        <w:rPr>
          <w:rFonts w:cs="DaimlerCSPro-Regular"/>
          <w:b/>
          <w:szCs w:val="24"/>
        </w:rPr>
      </w:pPr>
      <w:r>
        <w:rPr>
          <w:rFonts w:cs="DaimlerCSPro-Regular"/>
          <w:b/>
          <w:szCs w:val="24"/>
          <w:lang w:bidi="it-IT"/>
        </w:rPr>
        <w:t>Grande responsabilità per la sicurezza stradale, i diritti umani e le/i dipendenti</w:t>
      </w:r>
    </w:p>
    <w:p w14:paraId="749F5D33" w14:textId="77777777" w:rsidR="008072C0" w:rsidRPr="002B4A19" w:rsidRDefault="008072C0" w:rsidP="008072C0">
      <w:pPr>
        <w:autoSpaceDE w:val="0"/>
        <w:autoSpaceDN w:val="0"/>
        <w:adjustRightInd w:val="0"/>
        <w:contextualSpacing/>
        <w:rPr>
          <w:rFonts w:cs="DaimlerCSPro-Regular"/>
          <w:szCs w:val="24"/>
        </w:rPr>
      </w:pPr>
      <w:r w:rsidRPr="002B4A19">
        <w:rPr>
          <w:rFonts w:cs="DaimlerCSPro-Regular"/>
          <w:szCs w:val="24"/>
          <w:lang w:bidi="it-IT"/>
        </w:rPr>
        <w:t xml:space="preserve"> </w:t>
      </w:r>
    </w:p>
    <w:p w14:paraId="1EF4633C" w14:textId="18596B28" w:rsidR="008072C0" w:rsidRPr="008072C0" w:rsidRDefault="008072C0" w:rsidP="008072C0">
      <w:pPr>
        <w:autoSpaceDE w:val="0"/>
        <w:autoSpaceDN w:val="0"/>
        <w:adjustRightInd w:val="0"/>
        <w:contextualSpacing/>
        <w:rPr>
          <w:rFonts w:cs="DaimlerCS-Regular"/>
          <w:szCs w:val="24"/>
        </w:rPr>
      </w:pPr>
      <w:r>
        <w:rPr>
          <w:rFonts w:cs="DaimlerCS-Regular"/>
          <w:szCs w:val="24"/>
          <w:lang w:bidi="it-IT"/>
        </w:rPr>
        <w:t xml:space="preserve">Anche la responsabilità civile e sociale è una priorità assoluta per Daimler Truck: per garantire il rispetto dei diritti umani lungo l’intera filiera degli approvvigionamenti, il Gruppo si impegna a rispettare i Principi Guida delle Nazioni Unite su Imprese e Diritti Umani e partecipa al Global Compact delle Nazioni Unite. Grazie al costante sviluppo di sistemi di sicurezza ed assistenza e della guida automatizzata, Daimler Truck porta avanti la sua visione di una guida senza incidenti con l’obiettivo ‘Zero Accidents’. Daimler Truck adempie alla propria responsabilità sociale come datore di lavoro attraverso una qualificazione responsabile, la promozione della salute, della sicurezza e del benessere (‘Vision ZERO’) e la tutela della diversità, dell’uguaglianza e dell’inclusione delle proprie e dei propri dipendenti. </w:t>
      </w:r>
    </w:p>
    <w:p w14:paraId="208FA833" w14:textId="77777777" w:rsidR="008072C0" w:rsidRDefault="008072C0" w:rsidP="008072C0">
      <w:pPr>
        <w:contextualSpacing/>
        <w:rPr>
          <w:b/>
          <w:szCs w:val="24"/>
        </w:rPr>
      </w:pPr>
    </w:p>
    <w:p w14:paraId="3DB7E996" w14:textId="3743DBCC" w:rsidR="00DD1BF1" w:rsidRPr="002E0823" w:rsidRDefault="00DD1BF1" w:rsidP="00DD1BF1">
      <w:pPr>
        <w:contextualSpacing/>
        <w:rPr>
          <w:b/>
          <w:szCs w:val="24"/>
        </w:rPr>
      </w:pPr>
      <w:r w:rsidRPr="002E0823">
        <w:rPr>
          <w:b/>
          <w:szCs w:val="24"/>
          <w:lang w:bidi="it-IT"/>
        </w:rPr>
        <w:t>Sostenibilità saldamente ancorata alla corporate governance</w:t>
      </w:r>
    </w:p>
    <w:p w14:paraId="5388F00A" w14:textId="3F99B367" w:rsidR="00DD1BF1" w:rsidRDefault="00DD1BF1" w:rsidP="00DD1BF1">
      <w:pPr>
        <w:autoSpaceDE w:val="0"/>
        <w:autoSpaceDN w:val="0"/>
        <w:adjustRightInd w:val="0"/>
        <w:contextualSpacing/>
        <w:rPr>
          <w:rFonts w:cs="DaimlerCSPro-Regular"/>
          <w:color w:val="000000" w:themeColor="text1"/>
          <w:szCs w:val="24"/>
        </w:rPr>
      </w:pPr>
    </w:p>
    <w:p w14:paraId="06845894" w14:textId="659E25AF" w:rsidR="00F35B64" w:rsidRDefault="00F35B64" w:rsidP="00F35B64">
      <w:pPr>
        <w:autoSpaceDE w:val="0"/>
        <w:autoSpaceDN w:val="0"/>
        <w:adjustRightInd w:val="0"/>
        <w:contextualSpacing/>
        <w:rPr>
          <w:rFonts w:cs="DaimlerCSPro-Regular"/>
          <w:color w:val="000000" w:themeColor="text1"/>
          <w:szCs w:val="24"/>
        </w:rPr>
      </w:pPr>
      <w:r w:rsidRPr="00875297">
        <w:rPr>
          <w:rFonts w:cs="DaimlerCSPro-Regular"/>
          <w:color w:val="000000" w:themeColor="text1"/>
          <w:szCs w:val="24"/>
          <w:lang w:bidi="it-IT"/>
        </w:rPr>
        <w:t>Per sottolineare la propria responsabilità nei confronti dell’ambiente e della società, Daimler Truck aveva già stabilito una corporate governance orientata al futuro prima dello scorporo dall’ormai ex Daimler AG. Tutto quanto l’Azienda sta costruendo e costruirà in futuro poggia sulle solide fondamenta del precedente Gruppo Daimler. Attraverso un vasto ‘compliance management’, ad esempio, vengono gestite le opportunità ed i rischi del Gruppo in tutto il mondo, anche per quanto concerne i temi legati alla sostenibilità. Il nuovo organo direttivo e decisionale centrale per tutte le questioni della sostenibilità (Corporate Sustainability Board) si trova a livello dei consigli di amministrazione di Daimler Truck Holding AG e Daimler Truck AG.</w:t>
      </w:r>
    </w:p>
    <w:p w14:paraId="2FCB355D" w14:textId="77777777" w:rsidR="00FD4F07" w:rsidRDefault="00FD4F07" w:rsidP="002B4A19">
      <w:pPr>
        <w:autoSpaceDE w:val="0"/>
        <w:autoSpaceDN w:val="0"/>
        <w:adjustRightInd w:val="0"/>
        <w:contextualSpacing/>
        <w:rPr>
          <w:b/>
        </w:rPr>
      </w:pPr>
    </w:p>
    <w:p w14:paraId="1405715C" w14:textId="2AB9178D" w:rsidR="00FD4F07" w:rsidRPr="00FD4F07" w:rsidRDefault="00FD4F07" w:rsidP="002B4A19">
      <w:pPr>
        <w:autoSpaceDE w:val="0"/>
        <w:autoSpaceDN w:val="0"/>
        <w:adjustRightInd w:val="0"/>
        <w:contextualSpacing/>
        <w:rPr>
          <w:b/>
        </w:rPr>
      </w:pPr>
      <w:r w:rsidRPr="00FD4F07">
        <w:rPr>
          <w:b/>
          <w:lang w:bidi="it-IT"/>
        </w:rPr>
        <w:t>Sustainability Report disponibile come documento pdf</w:t>
      </w:r>
    </w:p>
    <w:p w14:paraId="06FD4A2D" w14:textId="498400DD" w:rsidR="00FD4F07" w:rsidRPr="00FD4F07" w:rsidRDefault="00FD4F07" w:rsidP="00FD4F07">
      <w:pPr>
        <w:pStyle w:val="30InformationQRCode"/>
        <w:rPr>
          <w:rStyle w:val="Enfasigrassetto"/>
          <w:rFonts w:asciiTheme="minorHAnsi" w:hAnsiTheme="minorHAnsi"/>
          <w:b/>
        </w:rPr>
      </w:pPr>
      <w:r w:rsidRPr="00FD4F07">
        <w:rPr>
          <w:lang w:bidi="it-IT"/>
        </w:rPr>
        <w:t xml:space="preserve">Il report completo può essere trovato </w:t>
      </w:r>
      <w:hyperlink r:id="rId14" w:history="1">
        <w:r w:rsidRPr="00467AAE">
          <w:rPr>
            <w:rStyle w:val="Collegamentoipertestuale"/>
            <w:lang w:bidi="it-IT"/>
          </w:rPr>
          <w:t>qui</w:t>
        </w:r>
      </w:hyperlink>
      <w:r w:rsidRPr="00FD4F07">
        <w:rPr>
          <w:lang w:bidi="it-IT"/>
        </w:rPr>
        <w:t xml:space="preserve"> sotto forma di file pdf navigabile e sul sito multimediale di Daimler Truck.</w:t>
      </w:r>
    </w:p>
    <w:p w14:paraId="07118F7F" w14:textId="2C0B5B58" w:rsidR="004636A3" w:rsidRDefault="00F5705A" w:rsidP="00FD4F07">
      <w:pPr>
        <w:pStyle w:val="30InformationQRCode"/>
      </w:pPr>
      <w:r>
        <w:rPr>
          <w:lang w:bidi="it-IT"/>
        </w:rPr>
        <w:br/>
      </w:r>
    </w:p>
    <w:p w14:paraId="47BAA0D3" w14:textId="77777777" w:rsidR="00BD0240" w:rsidRDefault="00BD0240" w:rsidP="00FD4F07">
      <w:pPr>
        <w:pStyle w:val="30InformationQRCode"/>
      </w:pPr>
      <w:r w:rsidRPr="00BA4A23">
        <w:rPr>
          <w:lang w:bidi="it-IT"/>
        </w:rPr>
        <w:t>Ulteriori informazioni su Daimler Truck sono disponibili nei siti web:</w:t>
      </w:r>
    </w:p>
    <w:p w14:paraId="5DB8A680" w14:textId="0034030C" w:rsidR="00BD0240" w:rsidRPr="00BA4A23" w:rsidRDefault="002B0E06" w:rsidP="00FD4F07">
      <w:pPr>
        <w:pStyle w:val="30InformationQRCode"/>
      </w:pPr>
      <w:r>
        <w:rPr>
          <w:rStyle w:val="Enfasigrassetto"/>
          <w:lang w:bidi="it-IT"/>
        </w:rPr>
        <w:t xml:space="preserve">www.media.daimlertruck.com </w:t>
      </w:r>
      <w:r w:rsidR="00BD0240" w:rsidRPr="00BA4A23">
        <w:rPr>
          <w:lang w:bidi="it-IT"/>
        </w:rPr>
        <w:t>e</w:t>
      </w:r>
      <w:r w:rsidR="00BD0240" w:rsidRPr="002D0201">
        <w:rPr>
          <w:rStyle w:val="Enfasigrassetto"/>
          <w:lang w:bidi="it-IT"/>
        </w:rPr>
        <w:t xml:space="preserve"> www.daimlertruck.com</w:t>
      </w:r>
    </w:p>
    <w:p w14:paraId="46A51353" w14:textId="77777777" w:rsidR="000934EC" w:rsidRPr="00270142" w:rsidRDefault="000934EC" w:rsidP="00BD0240">
      <w:pPr>
        <w:pStyle w:val="40DisclaimerBoilerplate"/>
      </w:pPr>
    </w:p>
    <w:sectPr w:rsidR="000934EC" w:rsidRPr="00270142" w:rsidSect="00013BF3">
      <w:headerReference w:type="first" r:id="rId15"/>
      <w:type w:val="continuous"/>
      <w:pgSz w:w="11907" w:h="16839" w:code="9"/>
      <w:pgMar w:top="1134" w:right="1418" w:bottom="1304" w:left="1361" w:header="425" w:footer="5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05A63" w14:textId="77777777" w:rsidR="00B0054D" w:rsidRDefault="00B0054D">
      <w:r>
        <w:separator/>
      </w:r>
    </w:p>
    <w:p w14:paraId="131886BF" w14:textId="77777777" w:rsidR="00B0054D" w:rsidRDefault="00B0054D"/>
    <w:p w14:paraId="2EF60DC0" w14:textId="77777777" w:rsidR="00B0054D" w:rsidRDefault="00B0054D"/>
    <w:p w14:paraId="307A59B7" w14:textId="77777777" w:rsidR="00B0054D" w:rsidRDefault="00B0054D"/>
    <w:p w14:paraId="60D08896" w14:textId="77777777" w:rsidR="00B0054D" w:rsidRDefault="00B0054D"/>
    <w:p w14:paraId="3B14CACB" w14:textId="77777777" w:rsidR="00B0054D" w:rsidRDefault="00B0054D"/>
    <w:p w14:paraId="27B4A198" w14:textId="77777777" w:rsidR="00B0054D" w:rsidRDefault="00B0054D"/>
  </w:endnote>
  <w:endnote w:type="continuationSeparator" w:id="0">
    <w:p w14:paraId="634EC864" w14:textId="77777777" w:rsidR="00B0054D" w:rsidRDefault="00B0054D">
      <w:r>
        <w:continuationSeparator/>
      </w:r>
    </w:p>
    <w:p w14:paraId="606AA14F" w14:textId="77777777" w:rsidR="00B0054D" w:rsidRDefault="00B0054D"/>
    <w:p w14:paraId="75BB2CA3" w14:textId="77777777" w:rsidR="00B0054D" w:rsidRDefault="00B0054D"/>
    <w:p w14:paraId="28AC5A5C" w14:textId="77777777" w:rsidR="00B0054D" w:rsidRDefault="00B0054D"/>
    <w:p w14:paraId="771339AF" w14:textId="77777777" w:rsidR="00B0054D" w:rsidRDefault="00B0054D"/>
    <w:p w14:paraId="3798EC9B" w14:textId="77777777" w:rsidR="00B0054D" w:rsidRDefault="00B0054D"/>
    <w:p w14:paraId="00B9BDDF" w14:textId="77777777" w:rsidR="00B0054D" w:rsidRDefault="00B005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imler CS">
    <w:altName w:val="Calibri"/>
    <w:panose1 w:val="00000000000000000000"/>
    <w:charset w:val="00"/>
    <w:family w:val="auto"/>
    <w:pitch w:val="variable"/>
    <w:sig w:usb0="A00002BF" w:usb1="000060FB" w:usb2="00000000" w:usb3="00000000" w:csb0="0000019F" w:csb1="00000000"/>
  </w:font>
  <w:font w:name="Daimler CS Demi">
    <w:altName w:val="Calibri"/>
    <w:panose1 w:val="00000000000000000000"/>
    <w:charset w:val="00"/>
    <w:family w:val="auto"/>
    <w:pitch w:val="variable"/>
    <w:sig w:usb0="A00002BF" w:usb1="000060F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Segoe UI Historic"/>
    <w:panose1 w:val="00000000000000000000"/>
    <w:charset w:val="00"/>
    <w:family w:val="auto"/>
    <w:pitch w:val="variable"/>
    <w:sig w:usb0="A00001AF" w:usb1="100078FB" w:usb2="00000000" w:usb3="00000000" w:csb0="00000093" w:csb1="00000000"/>
  </w:font>
  <w:font w:name="Daimler CS Light">
    <w:altName w:val="Calibri"/>
    <w:panose1 w:val="00000000000000000000"/>
    <w:charset w:val="00"/>
    <w:family w:val="auto"/>
    <w:pitch w:val="variable"/>
    <w:sig w:usb0="A00002BF" w:usb1="000060FB" w:usb2="00000000" w:usb3="00000000" w:csb0="0000019F"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CSPro-Regular">
    <w:panose1 w:val="00000000000000000000"/>
    <w:charset w:val="00"/>
    <w:family w:val="swiss"/>
    <w:notTrueType/>
    <w:pitch w:val="default"/>
    <w:sig w:usb0="00000003" w:usb1="00000000" w:usb2="00000000" w:usb3="00000000" w:csb0="00000001" w:csb1="00000000"/>
  </w:font>
  <w:font w:name="DaimlerCS-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EA792" w14:textId="77777777" w:rsidR="002F57E2" w:rsidRDefault="002F57E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E86DF" w14:textId="22E29CFC" w:rsidR="00147522" w:rsidRDefault="0014752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AF866" w14:textId="77777777" w:rsidR="00BD0240" w:rsidRPr="00B74019" w:rsidRDefault="00BD0240" w:rsidP="00BD0240">
    <w:pPr>
      <w:pStyle w:val="06Footer"/>
      <w:framePr w:w="6804" w:h="851" w:hRule="exact" w:wrap="notBeside"/>
      <w:rPr>
        <w:lang w:val="it-IT"/>
      </w:rPr>
    </w:pPr>
    <w:r w:rsidRPr="00963D9C">
      <w:rPr>
        <w:lang w:val="it-IT" w:bidi="it-IT"/>
      </w:rPr>
      <w:t>Daimler Truck AG</w:t>
    </w:r>
  </w:p>
  <w:p w14:paraId="015836ED" w14:textId="77777777" w:rsidR="00BD0240" w:rsidRPr="00B74019" w:rsidRDefault="00BD0240" w:rsidP="00BD0240">
    <w:pPr>
      <w:pStyle w:val="06Footer"/>
      <w:framePr w:w="6804" w:h="851" w:hRule="exact" w:wrap="notBeside"/>
      <w:rPr>
        <w:lang w:val="it-IT"/>
      </w:rPr>
    </w:pPr>
    <w:r w:rsidRPr="00963D9C">
      <w:rPr>
        <w:lang w:val="it-IT" w:bidi="it-IT"/>
      </w:rPr>
      <w:t>Sede e registro delle imprese del tribunale: Stuttgart, HRB-Nr.: 762884</w:t>
    </w:r>
  </w:p>
  <w:p w14:paraId="303FDBB8" w14:textId="77777777" w:rsidR="00BD0240" w:rsidRPr="00B74019" w:rsidRDefault="00BD0240" w:rsidP="00BD0240">
    <w:pPr>
      <w:pStyle w:val="06Footer"/>
      <w:framePr w:w="6804" w:h="851" w:hRule="exact" w:wrap="notBeside"/>
      <w:rPr>
        <w:lang w:val="it-IT"/>
      </w:rPr>
    </w:pPr>
    <w:r w:rsidRPr="00963D9C">
      <w:rPr>
        <w:lang w:val="it-IT" w:bidi="it-IT"/>
      </w:rPr>
      <w:t>Presidente del Supervisory Board: Joe Kaeser</w:t>
    </w:r>
  </w:p>
  <w:p w14:paraId="1CDCEF79" w14:textId="77777777" w:rsidR="00BD0240" w:rsidRPr="00963D9C" w:rsidRDefault="00BD0240" w:rsidP="00BD0240">
    <w:pPr>
      <w:pStyle w:val="06Footer"/>
      <w:framePr w:w="6804" w:h="851" w:hRule="exact" w:wrap="notBeside"/>
      <w:rPr>
        <w:lang w:val="de-DE"/>
      </w:rPr>
    </w:pPr>
    <w:r w:rsidRPr="00B74019">
      <w:rPr>
        <w:lang w:val="de-DE" w:bidi="it-IT"/>
      </w:rPr>
      <w:t>Board of Management: Martin Daum, Vorsitzender;</w:t>
    </w:r>
  </w:p>
  <w:p w14:paraId="62DBBAD3" w14:textId="77777777" w:rsidR="00BD0240" w:rsidRPr="000379E7" w:rsidRDefault="00BD0240" w:rsidP="00BD0240">
    <w:pPr>
      <w:pStyle w:val="06Footer"/>
      <w:framePr w:w="6804" w:h="851" w:hRule="exact" w:wrap="notBeside"/>
      <w:rPr>
        <w:lang w:val="de-DE"/>
      </w:rPr>
    </w:pPr>
    <w:r w:rsidRPr="00B74019">
      <w:rPr>
        <w:lang w:val="de-DE" w:bidi="it-IT"/>
      </w:rPr>
      <w:t>Karl Deppen, Jochen Götz, Andreas Gorbach, Jürgen Hartwig, John O’Leary, Karin Radstrom, Stephan Unger</w:t>
    </w:r>
    <w:r w:rsidRPr="00B74019">
      <w:rPr>
        <w:rStyle w:val="02INFORMATIONP431C7585TypographyPantone431C"/>
        <w:sz w:val="16"/>
        <w:szCs w:val="16"/>
        <w:lang w:val="de-DE" w:bidi="it-IT"/>
      </w:rPr>
      <w:t xml:space="preserve">              </w:t>
    </w:r>
  </w:p>
  <w:p w14:paraId="229B2C40" w14:textId="77777777" w:rsidR="00BD0240" w:rsidRDefault="00BD0240" w:rsidP="00BD0240">
    <w:pPr>
      <w:pStyle w:val="06Footer"/>
      <w:framePr w:w="2835" w:h="1216" w:hRule="exact" w:wrap="notBeside" w:x="8563" w:y="15395"/>
      <w:rPr>
        <w:lang w:val="de-DE"/>
      </w:rPr>
    </w:pPr>
    <w:r w:rsidRPr="00B74019">
      <w:rPr>
        <w:lang w:val="de-DE" w:bidi="it-IT"/>
      </w:rPr>
      <w:t>Daimler Truck AG</w:t>
    </w:r>
  </w:p>
  <w:p w14:paraId="35FD4B26" w14:textId="77777777" w:rsidR="00BD0240" w:rsidRPr="00963D9C" w:rsidRDefault="00BD0240" w:rsidP="00BD0240">
    <w:pPr>
      <w:pStyle w:val="06Footer"/>
      <w:framePr w:w="2835" w:h="1216" w:hRule="exact" w:wrap="notBeside" w:x="8563" w:y="15395"/>
      <w:rPr>
        <w:lang w:val="de-DE"/>
      </w:rPr>
    </w:pPr>
    <w:r w:rsidRPr="00B74019">
      <w:rPr>
        <w:lang w:val="de-DE" w:bidi="it-IT"/>
      </w:rPr>
      <w:t>Fasanenweg 10</w:t>
    </w:r>
  </w:p>
  <w:p w14:paraId="5138B79C" w14:textId="77777777" w:rsidR="00BD0240" w:rsidRPr="002D0201" w:rsidRDefault="00BD0240" w:rsidP="00BD0240">
    <w:pPr>
      <w:pStyle w:val="06Footer"/>
      <w:framePr w:w="2835" w:h="1216" w:hRule="exact" w:wrap="notBeside" w:x="8563" w:y="15395"/>
      <w:rPr>
        <w:lang w:val="de-DE"/>
      </w:rPr>
    </w:pPr>
    <w:r w:rsidRPr="00B74019">
      <w:rPr>
        <w:lang w:val="de-DE" w:bidi="it-IT"/>
      </w:rPr>
      <w:t>70771 Leinfelden-Echterdingen</w:t>
    </w:r>
  </w:p>
  <w:p w14:paraId="07E8CE77" w14:textId="77777777" w:rsidR="00BD0240" w:rsidRPr="00B74019" w:rsidRDefault="00BD0240" w:rsidP="00BD0240">
    <w:pPr>
      <w:pStyle w:val="06Footer"/>
      <w:framePr w:w="2835" w:h="1216" w:hRule="exact" w:wrap="notBeside" w:x="8563" w:y="15395"/>
      <w:rPr>
        <w:lang w:val="it-IT"/>
      </w:rPr>
    </w:pPr>
    <w:r w:rsidRPr="00963D9C">
      <w:rPr>
        <w:lang w:val="it-IT" w:bidi="it-IT"/>
      </w:rPr>
      <w:t>Telefono + 49 711 8485-0</w:t>
    </w:r>
  </w:p>
  <w:p w14:paraId="09456933" w14:textId="77777777" w:rsidR="00BD0240" w:rsidRPr="00B74019" w:rsidRDefault="00BD0240" w:rsidP="00BD0240">
    <w:pPr>
      <w:pStyle w:val="06Footer"/>
      <w:framePr w:w="2835" w:h="1216" w:hRule="exact" w:wrap="notBeside" w:x="8563" w:y="15395"/>
      <w:rPr>
        <w:lang w:val="it-IT"/>
      </w:rPr>
    </w:pPr>
    <w:r w:rsidRPr="00963D9C">
      <w:rPr>
        <w:lang w:val="it-IT" w:bidi="it-IT"/>
      </w:rPr>
      <w:t>Telefax +49 711 8485-2000</w:t>
    </w:r>
  </w:p>
  <w:p w14:paraId="46E18552" w14:textId="77777777" w:rsidR="00BD0240" w:rsidRPr="00B74019" w:rsidRDefault="00BD0240" w:rsidP="00BD0240">
    <w:pPr>
      <w:pStyle w:val="06Footer"/>
      <w:framePr w:w="2835" w:h="1216" w:hRule="exact" w:wrap="notBeside" w:x="8563" w:y="15395"/>
      <w:rPr>
        <w:lang w:val="it-IT"/>
      </w:rPr>
    </w:pPr>
    <w:r w:rsidRPr="002D0201">
      <w:rPr>
        <w:lang w:val="it-IT" w:bidi="it-IT"/>
      </w:rPr>
      <w:t>contact@daimlertruck.com</w:t>
    </w:r>
  </w:p>
  <w:p w14:paraId="54C472AE" w14:textId="77777777" w:rsidR="00BD0240" w:rsidRPr="00B74019" w:rsidRDefault="00BD0240" w:rsidP="00BD0240">
    <w:pPr>
      <w:pStyle w:val="06Footer"/>
      <w:framePr w:w="2835" w:h="1216" w:hRule="exact" w:wrap="notBeside" w:x="8563" w:y="15395"/>
      <w:rPr>
        <w:lang w:val="it-IT"/>
      </w:rPr>
    </w:pPr>
    <w:r w:rsidRPr="002D0201">
      <w:rPr>
        <w:lang w:val="it-IT" w:bidi="it-IT"/>
      </w:rPr>
      <w:t>www.daimlertruck.com</w:t>
    </w:r>
  </w:p>
  <w:p w14:paraId="0F705987" w14:textId="77777777" w:rsidR="00BD0240" w:rsidRPr="00B74019" w:rsidRDefault="00BD0240" w:rsidP="00BD0240">
    <w:pPr>
      <w:pStyle w:val="06Footer"/>
      <w:framePr w:w="2835" w:h="1216" w:hRule="exact" w:wrap="notBeside" w:x="8563" w:y="15395"/>
      <w:rPr>
        <w:lang w:val="it-IT"/>
      </w:rPr>
    </w:pPr>
  </w:p>
  <w:p w14:paraId="64273B20" w14:textId="77777777" w:rsidR="00BD0240" w:rsidRPr="00B74019" w:rsidRDefault="00BD0240" w:rsidP="00BD0240">
    <w:pPr>
      <w:pStyle w:val="06Footer"/>
      <w:framePr w:w="2835" w:h="1216" w:hRule="exact" w:wrap="notBeside" w:x="8563" w:y="15395"/>
      <w:rPr>
        <w:lang w:val="it-IT"/>
      </w:rPr>
    </w:pPr>
  </w:p>
  <w:p w14:paraId="50142579" w14:textId="77777777" w:rsidR="00371ED9" w:rsidRPr="00BD0240" w:rsidRDefault="00371ED9" w:rsidP="00BD024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8780C" w14:textId="77777777" w:rsidR="00B0054D" w:rsidRDefault="00B0054D">
      <w:r>
        <w:separator/>
      </w:r>
    </w:p>
    <w:p w14:paraId="04A21C09" w14:textId="77777777" w:rsidR="00B0054D" w:rsidRDefault="00B0054D"/>
    <w:p w14:paraId="5A1A372C" w14:textId="77777777" w:rsidR="00B0054D" w:rsidRDefault="00B0054D"/>
    <w:p w14:paraId="3AC36BC6" w14:textId="77777777" w:rsidR="00B0054D" w:rsidRDefault="00B0054D"/>
    <w:p w14:paraId="760A6E22" w14:textId="77777777" w:rsidR="00B0054D" w:rsidRDefault="00B0054D"/>
    <w:p w14:paraId="092FFB14" w14:textId="77777777" w:rsidR="00B0054D" w:rsidRDefault="00B0054D"/>
    <w:p w14:paraId="10BFD0F6" w14:textId="77777777" w:rsidR="00B0054D" w:rsidRDefault="00B0054D"/>
  </w:footnote>
  <w:footnote w:type="continuationSeparator" w:id="0">
    <w:p w14:paraId="4B4B698B" w14:textId="77777777" w:rsidR="00B0054D" w:rsidRDefault="00B0054D">
      <w:r>
        <w:continuationSeparator/>
      </w:r>
    </w:p>
    <w:p w14:paraId="271CE6E5" w14:textId="77777777" w:rsidR="00B0054D" w:rsidRDefault="00B0054D"/>
    <w:p w14:paraId="1AD29A2A" w14:textId="77777777" w:rsidR="00B0054D" w:rsidRDefault="00B0054D"/>
    <w:p w14:paraId="1C70EEDD" w14:textId="77777777" w:rsidR="00B0054D" w:rsidRDefault="00B0054D"/>
    <w:p w14:paraId="33885134" w14:textId="77777777" w:rsidR="00B0054D" w:rsidRDefault="00B0054D"/>
    <w:p w14:paraId="0FA00538" w14:textId="77777777" w:rsidR="00B0054D" w:rsidRDefault="00B0054D"/>
    <w:p w14:paraId="08F4FA35" w14:textId="77777777" w:rsidR="00B0054D" w:rsidRDefault="00B005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901F6" w14:textId="77777777" w:rsidR="002F57E2" w:rsidRDefault="002F57E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C190D" w14:textId="0801CDF6" w:rsidR="00371ED9" w:rsidRPr="00AF377D" w:rsidRDefault="00A377CA" w:rsidP="00AF377D">
    <w:pPr>
      <w:pStyle w:val="05PageNumber"/>
      <w:framePr w:wrap="around"/>
    </w:pPr>
    <w:r w:rsidRPr="00AF377D">
      <w:rPr>
        <w:lang w:bidi="it-IT"/>
      </w:rPr>
      <w:t xml:space="preserve">Pagina </w:t>
    </w:r>
    <w:r w:rsidR="00685E79" w:rsidRPr="00AF377D">
      <w:rPr>
        <w:lang w:bidi="it-IT"/>
      </w:rPr>
      <w:fldChar w:fldCharType="begin"/>
    </w:r>
    <w:r w:rsidR="00685E79" w:rsidRPr="00AF377D">
      <w:rPr>
        <w:lang w:bidi="it-IT"/>
      </w:rPr>
      <w:instrText>PAGE   \* MERGEFORMAT</w:instrText>
    </w:r>
    <w:r w:rsidR="00685E79" w:rsidRPr="00AF377D">
      <w:rPr>
        <w:lang w:bidi="it-IT"/>
      </w:rPr>
      <w:fldChar w:fldCharType="separate"/>
    </w:r>
    <w:r w:rsidR="00B74019">
      <w:rPr>
        <w:lang w:bidi="it-IT"/>
      </w:rPr>
      <w:t>2</w:t>
    </w:r>
    <w:r w:rsidR="00685E79" w:rsidRPr="00AF377D">
      <w:rPr>
        <w:lang w:bidi="it-I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3F931" w14:textId="77777777" w:rsidR="006D7174" w:rsidRPr="00932083" w:rsidRDefault="006D7174" w:rsidP="00932083">
    <w:pPr>
      <w:pStyle w:val="01PressInformation"/>
      <w:framePr w:wrap="around"/>
    </w:pPr>
    <w:r w:rsidRPr="00932083">
      <w:rPr>
        <w:lang w:bidi="it-IT"/>
      </w:rPr>
      <w:t>Informazione stampa</w:t>
    </w:r>
  </w:p>
  <w:p w14:paraId="69EBB6BF" w14:textId="77777777" w:rsidR="00932083" w:rsidRPr="002F6C09" w:rsidRDefault="00932083" w:rsidP="00932083">
    <w:pPr>
      <w:pStyle w:val="03CompanyName"/>
      <w:framePr w:wrap="around"/>
    </w:pPr>
    <w:r>
      <w:rPr>
        <w:lang w:val="it-IT" w:bidi="it-IT"/>
      </w:rPr>
      <w:t xml:space="preserve">Daimler Truck AG </w:t>
    </w:r>
  </w:p>
  <w:p w14:paraId="12CEB773" w14:textId="4EDD401F" w:rsidR="002838EB" w:rsidRDefault="00854A47">
    <w:pPr>
      <w:pStyle w:val="Intestazione"/>
    </w:pPr>
    <w:r>
      <w:rPr>
        <w:noProof/>
        <w:lang w:eastAsia="it-IT"/>
      </w:rPr>
      <w:drawing>
        <wp:anchor distT="0" distB="0" distL="114300" distR="114300" simplePos="0" relativeHeight="251658240" behindDoc="0" locked="1" layoutInCell="1" allowOverlap="1" wp14:anchorId="11899F16" wp14:editId="67A8DAAB">
          <wp:simplePos x="0" y="0"/>
          <wp:positionH relativeFrom="column">
            <wp:posOffset>-978535</wp:posOffset>
          </wp:positionH>
          <wp:positionV relativeFrom="paragraph">
            <wp:posOffset>-285750</wp:posOffset>
          </wp:positionV>
          <wp:extent cx="7775575" cy="987425"/>
          <wp:effectExtent l="0" t="0" r="0" b="3175"/>
          <wp:wrapNone/>
          <wp:docPr id="10" name="Bru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ush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5575" cy="98742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D5E7C" w14:textId="43A78A88" w:rsidR="00290B82" w:rsidRDefault="00290B82" w:rsidP="00AF377D">
    <w:pPr>
      <w:pStyle w:val="05PageNumber"/>
      <w:framePr w:wrap="around"/>
    </w:pPr>
    <w:r>
      <w:rPr>
        <w:lang w:bidi="it-IT"/>
      </w:rPr>
      <w:t xml:space="preserve">Pagina </w:t>
    </w:r>
    <w:r>
      <w:rPr>
        <w:lang w:bidi="it-IT"/>
      </w:rPr>
      <w:fldChar w:fldCharType="begin"/>
    </w:r>
    <w:r>
      <w:rPr>
        <w:lang w:bidi="it-IT"/>
      </w:rPr>
      <w:instrText>PAGE   \* MERGEFORMAT</w:instrText>
    </w:r>
    <w:r>
      <w:rPr>
        <w:lang w:bidi="it-IT"/>
      </w:rPr>
      <w:fldChar w:fldCharType="separate"/>
    </w:r>
    <w:r w:rsidR="00B74019">
      <w:rPr>
        <w:lang w:bidi="it-IT"/>
      </w:rPr>
      <w:t>0</w:t>
    </w:r>
    <w:r>
      <w:rPr>
        <w:lang w:bidi="it-I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DF52F2D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BD93379"/>
    <w:multiLevelType w:val="hybridMultilevel"/>
    <w:tmpl w:val="52F4D242"/>
    <w:lvl w:ilvl="0" w:tplc="9B686D52">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97253"/>
    <w:multiLevelType w:val="hybridMultilevel"/>
    <w:tmpl w:val="70E68474"/>
    <w:lvl w:ilvl="0" w:tplc="EEEA2E4C">
      <w:start w:val="1"/>
      <w:numFmt w:val="bullet"/>
      <w:pStyle w:val="Titolo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2D05A9"/>
    <w:multiLevelType w:val="multilevel"/>
    <w:tmpl w:val="04070023"/>
    <w:styleLink w:val="ArticoloSezione"/>
    <w:lvl w:ilvl="0">
      <w:start w:val="1"/>
      <w:numFmt w:val="upperRoman"/>
      <w:lvlText w:val="Articolo %1."/>
      <w:lvlJc w:val="left"/>
      <w:pPr>
        <w:tabs>
          <w:tab w:val="num" w:pos="1440"/>
        </w:tabs>
        <w:ind w:left="0" w:firstLine="0"/>
      </w:pPr>
    </w:lvl>
    <w:lvl w:ilvl="1">
      <w:start w:val="1"/>
      <w:numFmt w:val="decimalZero"/>
      <w:isLgl/>
      <w:lvlText w:val="Sezione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3C66F3F"/>
    <w:multiLevelType w:val="hybridMultilevel"/>
    <w:tmpl w:val="3E6E817A"/>
    <w:lvl w:ilvl="0" w:tplc="C7C09CFE">
      <w:start w:val="1"/>
      <w:numFmt w:val="bullet"/>
      <w:pStyle w:val="11Subhead"/>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6"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8"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9"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7"/>
  </w:num>
  <w:num w:numId="3">
    <w:abstractNumId w:val="15"/>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9"/>
  </w:num>
  <w:num w:numId="17">
    <w:abstractNumId w:val="13"/>
  </w:num>
  <w:num w:numId="18">
    <w:abstractNumId w:val="11"/>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it-IT" w:vendorID="64" w:dllVersion="131078" w:nlCheck="1" w:checkStyle="0"/>
  <w:activeWritingStyle w:appName="MSWord" w:lang="de-DE" w:vendorID="64" w:dllVersion="131078" w:nlCheck="1" w:checkStyle="0"/>
  <w:activeWritingStyle w:appName="MSWord" w:lang="en-GB" w:vendorID="8" w:dllVersion="513" w:checkStyle="1"/>
  <w:activeWritingStyle w:appName="MSWord" w:lang="en-US" w:vendorID="8" w:dllVersion="513" w:checkStyle="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BD0240"/>
    <w:rsid w:val="0000132B"/>
    <w:rsid w:val="00001CA2"/>
    <w:rsid w:val="00003272"/>
    <w:rsid w:val="0000438D"/>
    <w:rsid w:val="00007543"/>
    <w:rsid w:val="00010A71"/>
    <w:rsid w:val="00013BF3"/>
    <w:rsid w:val="00015FE8"/>
    <w:rsid w:val="00024306"/>
    <w:rsid w:val="000243A7"/>
    <w:rsid w:val="00025774"/>
    <w:rsid w:val="000277A5"/>
    <w:rsid w:val="00030CE7"/>
    <w:rsid w:val="00034620"/>
    <w:rsid w:val="00034F26"/>
    <w:rsid w:val="000363F3"/>
    <w:rsid w:val="00037D79"/>
    <w:rsid w:val="0004246E"/>
    <w:rsid w:val="00043243"/>
    <w:rsid w:val="00046C57"/>
    <w:rsid w:val="00047E11"/>
    <w:rsid w:val="00047E2A"/>
    <w:rsid w:val="00050A84"/>
    <w:rsid w:val="00053BCF"/>
    <w:rsid w:val="00057D99"/>
    <w:rsid w:val="00066D74"/>
    <w:rsid w:val="00067CD6"/>
    <w:rsid w:val="00070501"/>
    <w:rsid w:val="00072140"/>
    <w:rsid w:val="00072670"/>
    <w:rsid w:val="000849CB"/>
    <w:rsid w:val="00084BEA"/>
    <w:rsid w:val="000861F6"/>
    <w:rsid w:val="00091328"/>
    <w:rsid w:val="00092079"/>
    <w:rsid w:val="000934EC"/>
    <w:rsid w:val="00095158"/>
    <w:rsid w:val="000976C7"/>
    <w:rsid w:val="000A0269"/>
    <w:rsid w:val="000A4D1B"/>
    <w:rsid w:val="000B2392"/>
    <w:rsid w:val="000B3F07"/>
    <w:rsid w:val="000B3FEF"/>
    <w:rsid w:val="000B7CBE"/>
    <w:rsid w:val="000C31B9"/>
    <w:rsid w:val="000C6032"/>
    <w:rsid w:val="000C7D7E"/>
    <w:rsid w:val="000D1EE0"/>
    <w:rsid w:val="000D6F75"/>
    <w:rsid w:val="000E16F9"/>
    <w:rsid w:val="000E647F"/>
    <w:rsid w:val="000E6E53"/>
    <w:rsid w:val="000F1049"/>
    <w:rsid w:val="000F23A1"/>
    <w:rsid w:val="000F3D2C"/>
    <w:rsid w:val="000F46A0"/>
    <w:rsid w:val="000F548E"/>
    <w:rsid w:val="00100E6D"/>
    <w:rsid w:val="001076F5"/>
    <w:rsid w:val="00114920"/>
    <w:rsid w:val="00114A9F"/>
    <w:rsid w:val="001201A1"/>
    <w:rsid w:val="00122175"/>
    <w:rsid w:val="00127275"/>
    <w:rsid w:val="00127EED"/>
    <w:rsid w:val="001314A6"/>
    <w:rsid w:val="00131935"/>
    <w:rsid w:val="001333B0"/>
    <w:rsid w:val="001336BD"/>
    <w:rsid w:val="001345EC"/>
    <w:rsid w:val="001359BA"/>
    <w:rsid w:val="00137157"/>
    <w:rsid w:val="00137FF9"/>
    <w:rsid w:val="001429C7"/>
    <w:rsid w:val="00144215"/>
    <w:rsid w:val="00147522"/>
    <w:rsid w:val="001503F7"/>
    <w:rsid w:val="0015114F"/>
    <w:rsid w:val="00152AA5"/>
    <w:rsid w:val="00155053"/>
    <w:rsid w:val="00155867"/>
    <w:rsid w:val="00157585"/>
    <w:rsid w:val="00165A8A"/>
    <w:rsid w:val="00166AA6"/>
    <w:rsid w:val="001778BC"/>
    <w:rsid w:val="0018067E"/>
    <w:rsid w:val="001863A1"/>
    <w:rsid w:val="0019145C"/>
    <w:rsid w:val="0019171E"/>
    <w:rsid w:val="00191F4F"/>
    <w:rsid w:val="00197CB6"/>
    <w:rsid w:val="001A1C9D"/>
    <w:rsid w:val="001A3B87"/>
    <w:rsid w:val="001A582E"/>
    <w:rsid w:val="001A7667"/>
    <w:rsid w:val="001B0AC0"/>
    <w:rsid w:val="001B12F5"/>
    <w:rsid w:val="001B3A25"/>
    <w:rsid w:val="001B50FD"/>
    <w:rsid w:val="001B7FB9"/>
    <w:rsid w:val="001C1D8F"/>
    <w:rsid w:val="001C26EC"/>
    <w:rsid w:val="001C49B5"/>
    <w:rsid w:val="001D568F"/>
    <w:rsid w:val="001D5FB1"/>
    <w:rsid w:val="001D6568"/>
    <w:rsid w:val="001E0868"/>
    <w:rsid w:val="001E0EBF"/>
    <w:rsid w:val="001E1A90"/>
    <w:rsid w:val="001E5B9C"/>
    <w:rsid w:val="001E6FE6"/>
    <w:rsid w:val="001E70B0"/>
    <w:rsid w:val="001E73BE"/>
    <w:rsid w:val="001F0387"/>
    <w:rsid w:val="001F0D81"/>
    <w:rsid w:val="001F2B82"/>
    <w:rsid w:val="001F3C14"/>
    <w:rsid w:val="001F4A8B"/>
    <w:rsid w:val="00203AB6"/>
    <w:rsid w:val="00206903"/>
    <w:rsid w:val="00206AB4"/>
    <w:rsid w:val="00207F45"/>
    <w:rsid w:val="00211A16"/>
    <w:rsid w:val="00214FA1"/>
    <w:rsid w:val="00214FC0"/>
    <w:rsid w:val="00216096"/>
    <w:rsid w:val="00216133"/>
    <w:rsid w:val="0022014A"/>
    <w:rsid w:val="00220711"/>
    <w:rsid w:val="00221427"/>
    <w:rsid w:val="00231CDA"/>
    <w:rsid w:val="0023431C"/>
    <w:rsid w:val="0023524A"/>
    <w:rsid w:val="00236713"/>
    <w:rsid w:val="002368CF"/>
    <w:rsid w:val="002372E4"/>
    <w:rsid w:val="00241D08"/>
    <w:rsid w:val="00242287"/>
    <w:rsid w:val="00253ACC"/>
    <w:rsid w:val="00254B69"/>
    <w:rsid w:val="00263154"/>
    <w:rsid w:val="0026339E"/>
    <w:rsid w:val="00265703"/>
    <w:rsid w:val="00270142"/>
    <w:rsid w:val="00270342"/>
    <w:rsid w:val="00270652"/>
    <w:rsid w:val="002712C0"/>
    <w:rsid w:val="00275CE7"/>
    <w:rsid w:val="00281977"/>
    <w:rsid w:val="00281D26"/>
    <w:rsid w:val="002838EB"/>
    <w:rsid w:val="0028620E"/>
    <w:rsid w:val="00290B82"/>
    <w:rsid w:val="00291391"/>
    <w:rsid w:val="00291D82"/>
    <w:rsid w:val="00291F06"/>
    <w:rsid w:val="0029294B"/>
    <w:rsid w:val="00296D40"/>
    <w:rsid w:val="00296F61"/>
    <w:rsid w:val="00297273"/>
    <w:rsid w:val="002A122F"/>
    <w:rsid w:val="002A19EE"/>
    <w:rsid w:val="002A3FE9"/>
    <w:rsid w:val="002A4175"/>
    <w:rsid w:val="002A4388"/>
    <w:rsid w:val="002A749C"/>
    <w:rsid w:val="002A7948"/>
    <w:rsid w:val="002B0B74"/>
    <w:rsid w:val="002B0E06"/>
    <w:rsid w:val="002B1182"/>
    <w:rsid w:val="002B3A4C"/>
    <w:rsid w:val="002B4150"/>
    <w:rsid w:val="002B4625"/>
    <w:rsid w:val="002B4A19"/>
    <w:rsid w:val="002B5752"/>
    <w:rsid w:val="002B61B4"/>
    <w:rsid w:val="002B7F07"/>
    <w:rsid w:val="002C00CD"/>
    <w:rsid w:val="002C0C73"/>
    <w:rsid w:val="002C22A8"/>
    <w:rsid w:val="002C30E1"/>
    <w:rsid w:val="002C4607"/>
    <w:rsid w:val="002C48D4"/>
    <w:rsid w:val="002C5151"/>
    <w:rsid w:val="002C6FA8"/>
    <w:rsid w:val="002C7427"/>
    <w:rsid w:val="002C7959"/>
    <w:rsid w:val="002D2DEA"/>
    <w:rsid w:val="002D39C3"/>
    <w:rsid w:val="002D504A"/>
    <w:rsid w:val="002E0C30"/>
    <w:rsid w:val="002E1CAA"/>
    <w:rsid w:val="002E2C88"/>
    <w:rsid w:val="002E4130"/>
    <w:rsid w:val="002F168F"/>
    <w:rsid w:val="002F57E2"/>
    <w:rsid w:val="002F6C09"/>
    <w:rsid w:val="00301273"/>
    <w:rsid w:val="003018E6"/>
    <w:rsid w:val="00302E35"/>
    <w:rsid w:val="0030347F"/>
    <w:rsid w:val="00310AED"/>
    <w:rsid w:val="00311880"/>
    <w:rsid w:val="00312275"/>
    <w:rsid w:val="00312C02"/>
    <w:rsid w:val="00312DBF"/>
    <w:rsid w:val="0031373F"/>
    <w:rsid w:val="00313CFE"/>
    <w:rsid w:val="00315083"/>
    <w:rsid w:val="0031585D"/>
    <w:rsid w:val="00315D24"/>
    <w:rsid w:val="003162DD"/>
    <w:rsid w:val="00317295"/>
    <w:rsid w:val="00320DE8"/>
    <w:rsid w:val="00326040"/>
    <w:rsid w:val="003270E2"/>
    <w:rsid w:val="003272BD"/>
    <w:rsid w:val="00330767"/>
    <w:rsid w:val="003335AB"/>
    <w:rsid w:val="00336547"/>
    <w:rsid w:val="003432EF"/>
    <w:rsid w:val="003433F3"/>
    <w:rsid w:val="00344699"/>
    <w:rsid w:val="003452B8"/>
    <w:rsid w:val="003453B1"/>
    <w:rsid w:val="00346552"/>
    <w:rsid w:val="003508BA"/>
    <w:rsid w:val="003518A8"/>
    <w:rsid w:val="003519A9"/>
    <w:rsid w:val="003520E6"/>
    <w:rsid w:val="0035393F"/>
    <w:rsid w:val="00354260"/>
    <w:rsid w:val="00355800"/>
    <w:rsid w:val="00355F62"/>
    <w:rsid w:val="00356111"/>
    <w:rsid w:val="0035793F"/>
    <w:rsid w:val="0036223D"/>
    <w:rsid w:val="003636EE"/>
    <w:rsid w:val="0036669E"/>
    <w:rsid w:val="00371B43"/>
    <w:rsid w:val="00371ED9"/>
    <w:rsid w:val="00372B7D"/>
    <w:rsid w:val="00373A53"/>
    <w:rsid w:val="00373D11"/>
    <w:rsid w:val="00374825"/>
    <w:rsid w:val="00375887"/>
    <w:rsid w:val="00380ED1"/>
    <w:rsid w:val="00382DA3"/>
    <w:rsid w:val="0038481E"/>
    <w:rsid w:val="0038545A"/>
    <w:rsid w:val="00391E6E"/>
    <w:rsid w:val="00392161"/>
    <w:rsid w:val="00392241"/>
    <w:rsid w:val="00394012"/>
    <w:rsid w:val="003A3BFD"/>
    <w:rsid w:val="003A3E97"/>
    <w:rsid w:val="003A4605"/>
    <w:rsid w:val="003A59CD"/>
    <w:rsid w:val="003A631A"/>
    <w:rsid w:val="003B041F"/>
    <w:rsid w:val="003C110A"/>
    <w:rsid w:val="003C13C2"/>
    <w:rsid w:val="003C30AF"/>
    <w:rsid w:val="003C475D"/>
    <w:rsid w:val="003C664A"/>
    <w:rsid w:val="003D0064"/>
    <w:rsid w:val="003D0F24"/>
    <w:rsid w:val="003D234D"/>
    <w:rsid w:val="003D32B8"/>
    <w:rsid w:val="003D3B95"/>
    <w:rsid w:val="003D422C"/>
    <w:rsid w:val="003D4DDA"/>
    <w:rsid w:val="003D6ECA"/>
    <w:rsid w:val="003D7617"/>
    <w:rsid w:val="003E0DDA"/>
    <w:rsid w:val="003E105D"/>
    <w:rsid w:val="003E1D09"/>
    <w:rsid w:val="003E2797"/>
    <w:rsid w:val="003E3E47"/>
    <w:rsid w:val="003F4ED2"/>
    <w:rsid w:val="003F669D"/>
    <w:rsid w:val="00403988"/>
    <w:rsid w:val="00403E7F"/>
    <w:rsid w:val="004048A1"/>
    <w:rsid w:val="00406D53"/>
    <w:rsid w:val="0040769C"/>
    <w:rsid w:val="00410745"/>
    <w:rsid w:val="00410E48"/>
    <w:rsid w:val="00411B5B"/>
    <w:rsid w:val="00412939"/>
    <w:rsid w:val="00413FB8"/>
    <w:rsid w:val="00415B2E"/>
    <w:rsid w:val="00424D2D"/>
    <w:rsid w:val="00425A3D"/>
    <w:rsid w:val="004302EC"/>
    <w:rsid w:val="00430AE9"/>
    <w:rsid w:val="00434786"/>
    <w:rsid w:val="00441EEC"/>
    <w:rsid w:val="004501EB"/>
    <w:rsid w:val="00452AF0"/>
    <w:rsid w:val="0045409A"/>
    <w:rsid w:val="00456779"/>
    <w:rsid w:val="00456FF3"/>
    <w:rsid w:val="00457930"/>
    <w:rsid w:val="00457E8B"/>
    <w:rsid w:val="00461460"/>
    <w:rsid w:val="00461E64"/>
    <w:rsid w:val="0046283C"/>
    <w:rsid w:val="004636A3"/>
    <w:rsid w:val="004636FA"/>
    <w:rsid w:val="00466477"/>
    <w:rsid w:val="004666B7"/>
    <w:rsid w:val="00466762"/>
    <w:rsid w:val="00466BAE"/>
    <w:rsid w:val="00467AAE"/>
    <w:rsid w:val="00473AF9"/>
    <w:rsid w:val="0047540E"/>
    <w:rsid w:val="004769BD"/>
    <w:rsid w:val="00480CCD"/>
    <w:rsid w:val="00482AE9"/>
    <w:rsid w:val="00485526"/>
    <w:rsid w:val="00486A03"/>
    <w:rsid w:val="0048718A"/>
    <w:rsid w:val="0048779C"/>
    <w:rsid w:val="004926FE"/>
    <w:rsid w:val="00493E94"/>
    <w:rsid w:val="00494839"/>
    <w:rsid w:val="0049557B"/>
    <w:rsid w:val="00496FEA"/>
    <w:rsid w:val="00497B0B"/>
    <w:rsid w:val="00497DE8"/>
    <w:rsid w:val="004A1EC8"/>
    <w:rsid w:val="004A330F"/>
    <w:rsid w:val="004A4F1E"/>
    <w:rsid w:val="004A4FCA"/>
    <w:rsid w:val="004A69B4"/>
    <w:rsid w:val="004B16F1"/>
    <w:rsid w:val="004B4400"/>
    <w:rsid w:val="004B5651"/>
    <w:rsid w:val="004C2E41"/>
    <w:rsid w:val="004D1A41"/>
    <w:rsid w:val="004D54CB"/>
    <w:rsid w:val="004D6576"/>
    <w:rsid w:val="004D72BA"/>
    <w:rsid w:val="004D7E09"/>
    <w:rsid w:val="004E0FFD"/>
    <w:rsid w:val="004E3564"/>
    <w:rsid w:val="004E39E5"/>
    <w:rsid w:val="004E41AE"/>
    <w:rsid w:val="004E7D56"/>
    <w:rsid w:val="004F1317"/>
    <w:rsid w:val="004F42C2"/>
    <w:rsid w:val="004F5D57"/>
    <w:rsid w:val="004F7B42"/>
    <w:rsid w:val="00501306"/>
    <w:rsid w:val="00501B8A"/>
    <w:rsid w:val="0050200C"/>
    <w:rsid w:val="00503755"/>
    <w:rsid w:val="00503B8C"/>
    <w:rsid w:val="00504ADE"/>
    <w:rsid w:val="005100DD"/>
    <w:rsid w:val="00511140"/>
    <w:rsid w:val="00511CBB"/>
    <w:rsid w:val="00513905"/>
    <w:rsid w:val="00514112"/>
    <w:rsid w:val="00514CF1"/>
    <w:rsid w:val="00517387"/>
    <w:rsid w:val="00517661"/>
    <w:rsid w:val="005236C3"/>
    <w:rsid w:val="00525752"/>
    <w:rsid w:val="00527948"/>
    <w:rsid w:val="005327F8"/>
    <w:rsid w:val="00532881"/>
    <w:rsid w:val="0053375B"/>
    <w:rsid w:val="00534AF9"/>
    <w:rsid w:val="00540D8B"/>
    <w:rsid w:val="00541ECA"/>
    <w:rsid w:val="005440F3"/>
    <w:rsid w:val="00551645"/>
    <w:rsid w:val="00553031"/>
    <w:rsid w:val="005551A9"/>
    <w:rsid w:val="0055738E"/>
    <w:rsid w:val="00563F88"/>
    <w:rsid w:val="00564C1F"/>
    <w:rsid w:val="00565AD8"/>
    <w:rsid w:val="005713B6"/>
    <w:rsid w:val="00573252"/>
    <w:rsid w:val="00574152"/>
    <w:rsid w:val="00574550"/>
    <w:rsid w:val="005749B2"/>
    <w:rsid w:val="00574C11"/>
    <w:rsid w:val="00582408"/>
    <w:rsid w:val="00582794"/>
    <w:rsid w:val="00586121"/>
    <w:rsid w:val="00586635"/>
    <w:rsid w:val="005876A9"/>
    <w:rsid w:val="00591531"/>
    <w:rsid w:val="00591540"/>
    <w:rsid w:val="005920CE"/>
    <w:rsid w:val="00593A60"/>
    <w:rsid w:val="005952C5"/>
    <w:rsid w:val="00596987"/>
    <w:rsid w:val="00597557"/>
    <w:rsid w:val="005A0433"/>
    <w:rsid w:val="005A26F4"/>
    <w:rsid w:val="005A5083"/>
    <w:rsid w:val="005A5431"/>
    <w:rsid w:val="005A5955"/>
    <w:rsid w:val="005B1321"/>
    <w:rsid w:val="005B1571"/>
    <w:rsid w:val="005B3118"/>
    <w:rsid w:val="005B3AC7"/>
    <w:rsid w:val="005B4E05"/>
    <w:rsid w:val="005B6CD5"/>
    <w:rsid w:val="005B756E"/>
    <w:rsid w:val="005C322A"/>
    <w:rsid w:val="005C47EA"/>
    <w:rsid w:val="005C5554"/>
    <w:rsid w:val="005C7397"/>
    <w:rsid w:val="005D082B"/>
    <w:rsid w:val="005D4C35"/>
    <w:rsid w:val="005E2B2E"/>
    <w:rsid w:val="005F0574"/>
    <w:rsid w:val="005F0D32"/>
    <w:rsid w:val="005F0FFC"/>
    <w:rsid w:val="005F1481"/>
    <w:rsid w:val="005F31EC"/>
    <w:rsid w:val="005F3493"/>
    <w:rsid w:val="005F47FC"/>
    <w:rsid w:val="006002CA"/>
    <w:rsid w:val="006013CB"/>
    <w:rsid w:val="00601BD5"/>
    <w:rsid w:val="006047A7"/>
    <w:rsid w:val="00604A11"/>
    <w:rsid w:val="0060644C"/>
    <w:rsid w:val="00606A3F"/>
    <w:rsid w:val="00607260"/>
    <w:rsid w:val="006079DD"/>
    <w:rsid w:val="00611BDC"/>
    <w:rsid w:val="00612232"/>
    <w:rsid w:val="0061264D"/>
    <w:rsid w:val="00622CEE"/>
    <w:rsid w:val="00623BF0"/>
    <w:rsid w:val="006266E5"/>
    <w:rsid w:val="006268F2"/>
    <w:rsid w:val="00627413"/>
    <w:rsid w:val="00630473"/>
    <w:rsid w:val="00630E95"/>
    <w:rsid w:val="00632A6E"/>
    <w:rsid w:val="00645D02"/>
    <w:rsid w:val="00645DAD"/>
    <w:rsid w:val="0065078F"/>
    <w:rsid w:val="00652822"/>
    <w:rsid w:val="00653058"/>
    <w:rsid w:val="00653DE2"/>
    <w:rsid w:val="00653F2A"/>
    <w:rsid w:val="00655443"/>
    <w:rsid w:val="0065743D"/>
    <w:rsid w:val="00660609"/>
    <w:rsid w:val="00663567"/>
    <w:rsid w:val="0066389A"/>
    <w:rsid w:val="00665A7B"/>
    <w:rsid w:val="00667487"/>
    <w:rsid w:val="00671666"/>
    <w:rsid w:val="0067432A"/>
    <w:rsid w:val="00675014"/>
    <w:rsid w:val="00680242"/>
    <w:rsid w:val="00680304"/>
    <w:rsid w:val="00680AE3"/>
    <w:rsid w:val="00681193"/>
    <w:rsid w:val="006812E8"/>
    <w:rsid w:val="00681CA9"/>
    <w:rsid w:val="006832C2"/>
    <w:rsid w:val="006840BF"/>
    <w:rsid w:val="00685E79"/>
    <w:rsid w:val="00686AE7"/>
    <w:rsid w:val="006874F5"/>
    <w:rsid w:val="00687812"/>
    <w:rsid w:val="0068783D"/>
    <w:rsid w:val="0069220B"/>
    <w:rsid w:val="006927E6"/>
    <w:rsid w:val="00696374"/>
    <w:rsid w:val="006976BA"/>
    <w:rsid w:val="006A35D7"/>
    <w:rsid w:val="006A5DF9"/>
    <w:rsid w:val="006B2448"/>
    <w:rsid w:val="006B2D3F"/>
    <w:rsid w:val="006B3B95"/>
    <w:rsid w:val="006B6CA3"/>
    <w:rsid w:val="006C1089"/>
    <w:rsid w:val="006C1624"/>
    <w:rsid w:val="006C2276"/>
    <w:rsid w:val="006C563C"/>
    <w:rsid w:val="006C58AC"/>
    <w:rsid w:val="006C5CB5"/>
    <w:rsid w:val="006C7C45"/>
    <w:rsid w:val="006D01E6"/>
    <w:rsid w:val="006D0734"/>
    <w:rsid w:val="006D0FD7"/>
    <w:rsid w:val="006D1DF2"/>
    <w:rsid w:val="006D4E3C"/>
    <w:rsid w:val="006D5974"/>
    <w:rsid w:val="006D7174"/>
    <w:rsid w:val="006E051A"/>
    <w:rsid w:val="006E4BEF"/>
    <w:rsid w:val="006E7771"/>
    <w:rsid w:val="006F1B11"/>
    <w:rsid w:val="006F26EA"/>
    <w:rsid w:val="006F3D94"/>
    <w:rsid w:val="006F44DD"/>
    <w:rsid w:val="006F6358"/>
    <w:rsid w:val="006F63CC"/>
    <w:rsid w:val="006F744F"/>
    <w:rsid w:val="00702611"/>
    <w:rsid w:val="00703333"/>
    <w:rsid w:val="00710E73"/>
    <w:rsid w:val="007139AC"/>
    <w:rsid w:val="00713E64"/>
    <w:rsid w:val="007145F2"/>
    <w:rsid w:val="00716971"/>
    <w:rsid w:val="00716B3F"/>
    <w:rsid w:val="00720D09"/>
    <w:rsid w:val="00723C19"/>
    <w:rsid w:val="007251D5"/>
    <w:rsid w:val="00725C08"/>
    <w:rsid w:val="0072611D"/>
    <w:rsid w:val="0072675D"/>
    <w:rsid w:val="00726CFF"/>
    <w:rsid w:val="00727609"/>
    <w:rsid w:val="0072775E"/>
    <w:rsid w:val="00733E85"/>
    <w:rsid w:val="007400C5"/>
    <w:rsid w:val="00741CB8"/>
    <w:rsid w:val="007434AB"/>
    <w:rsid w:val="007453F4"/>
    <w:rsid w:val="007462E6"/>
    <w:rsid w:val="00746D18"/>
    <w:rsid w:val="00750B47"/>
    <w:rsid w:val="007518F4"/>
    <w:rsid w:val="00755440"/>
    <w:rsid w:val="00755F93"/>
    <w:rsid w:val="007571E5"/>
    <w:rsid w:val="007572B0"/>
    <w:rsid w:val="0076073B"/>
    <w:rsid w:val="00760C10"/>
    <w:rsid w:val="00761269"/>
    <w:rsid w:val="00763A34"/>
    <w:rsid w:val="00773EEE"/>
    <w:rsid w:val="00774B39"/>
    <w:rsid w:val="0077657F"/>
    <w:rsid w:val="00777275"/>
    <w:rsid w:val="00781506"/>
    <w:rsid w:val="00781806"/>
    <w:rsid w:val="00783EFF"/>
    <w:rsid w:val="0078709F"/>
    <w:rsid w:val="007922C7"/>
    <w:rsid w:val="00795952"/>
    <w:rsid w:val="007A06E1"/>
    <w:rsid w:val="007B42F3"/>
    <w:rsid w:val="007B4BA2"/>
    <w:rsid w:val="007B5610"/>
    <w:rsid w:val="007B6809"/>
    <w:rsid w:val="007B7A4F"/>
    <w:rsid w:val="007C0418"/>
    <w:rsid w:val="007C203D"/>
    <w:rsid w:val="007C3796"/>
    <w:rsid w:val="007C3885"/>
    <w:rsid w:val="007C3DED"/>
    <w:rsid w:val="007C48E6"/>
    <w:rsid w:val="007C6555"/>
    <w:rsid w:val="007C71A7"/>
    <w:rsid w:val="007D02B6"/>
    <w:rsid w:val="007D48D9"/>
    <w:rsid w:val="007D55DE"/>
    <w:rsid w:val="007D621F"/>
    <w:rsid w:val="007D6E3E"/>
    <w:rsid w:val="007E06D3"/>
    <w:rsid w:val="007E1634"/>
    <w:rsid w:val="007E1A11"/>
    <w:rsid w:val="007E25D2"/>
    <w:rsid w:val="007E5B1C"/>
    <w:rsid w:val="007E6DFD"/>
    <w:rsid w:val="007E7C5D"/>
    <w:rsid w:val="007F40DA"/>
    <w:rsid w:val="007F48EB"/>
    <w:rsid w:val="007F54A9"/>
    <w:rsid w:val="007F63FF"/>
    <w:rsid w:val="007F7451"/>
    <w:rsid w:val="008008C3"/>
    <w:rsid w:val="008072C0"/>
    <w:rsid w:val="0080766D"/>
    <w:rsid w:val="0080789D"/>
    <w:rsid w:val="00811010"/>
    <w:rsid w:val="00812BBD"/>
    <w:rsid w:val="00812C24"/>
    <w:rsid w:val="0081594D"/>
    <w:rsid w:val="00816A5B"/>
    <w:rsid w:val="00821333"/>
    <w:rsid w:val="008213C1"/>
    <w:rsid w:val="00822DC1"/>
    <w:rsid w:val="00825A65"/>
    <w:rsid w:val="008268E3"/>
    <w:rsid w:val="00830890"/>
    <w:rsid w:val="00831024"/>
    <w:rsid w:val="00832753"/>
    <w:rsid w:val="00833100"/>
    <w:rsid w:val="00835816"/>
    <w:rsid w:val="00836402"/>
    <w:rsid w:val="00836FF0"/>
    <w:rsid w:val="00840D0E"/>
    <w:rsid w:val="0084300E"/>
    <w:rsid w:val="00843960"/>
    <w:rsid w:val="008457C5"/>
    <w:rsid w:val="00851F7D"/>
    <w:rsid w:val="00854A47"/>
    <w:rsid w:val="00857E76"/>
    <w:rsid w:val="008610BC"/>
    <w:rsid w:val="008619E3"/>
    <w:rsid w:val="00862BCC"/>
    <w:rsid w:val="00863EBA"/>
    <w:rsid w:val="00864697"/>
    <w:rsid w:val="00865710"/>
    <w:rsid w:val="008662D1"/>
    <w:rsid w:val="00875203"/>
    <w:rsid w:val="00880EE5"/>
    <w:rsid w:val="008812C5"/>
    <w:rsid w:val="00881C84"/>
    <w:rsid w:val="00886BE3"/>
    <w:rsid w:val="00886D89"/>
    <w:rsid w:val="008872F3"/>
    <w:rsid w:val="008877CF"/>
    <w:rsid w:val="008905FE"/>
    <w:rsid w:val="008924DB"/>
    <w:rsid w:val="00896BD3"/>
    <w:rsid w:val="00896DC3"/>
    <w:rsid w:val="00897EC9"/>
    <w:rsid w:val="008A0300"/>
    <w:rsid w:val="008A0A6B"/>
    <w:rsid w:val="008A1FE5"/>
    <w:rsid w:val="008A3066"/>
    <w:rsid w:val="008A4367"/>
    <w:rsid w:val="008A4CE3"/>
    <w:rsid w:val="008A6FD9"/>
    <w:rsid w:val="008A7082"/>
    <w:rsid w:val="008B0E28"/>
    <w:rsid w:val="008B1EF3"/>
    <w:rsid w:val="008B5417"/>
    <w:rsid w:val="008B7E9E"/>
    <w:rsid w:val="008C09D6"/>
    <w:rsid w:val="008C1B7B"/>
    <w:rsid w:val="008C24E4"/>
    <w:rsid w:val="008C2950"/>
    <w:rsid w:val="008C70D0"/>
    <w:rsid w:val="008D2021"/>
    <w:rsid w:val="008D3391"/>
    <w:rsid w:val="008D4661"/>
    <w:rsid w:val="008D4AC9"/>
    <w:rsid w:val="008D524E"/>
    <w:rsid w:val="008D6058"/>
    <w:rsid w:val="008E2BAB"/>
    <w:rsid w:val="008E392A"/>
    <w:rsid w:val="008E3A34"/>
    <w:rsid w:val="008E42B5"/>
    <w:rsid w:val="008E7C82"/>
    <w:rsid w:val="008F57DB"/>
    <w:rsid w:val="00900F6F"/>
    <w:rsid w:val="0090394E"/>
    <w:rsid w:val="009055C2"/>
    <w:rsid w:val="00906FB8"/>
    <w:rsid w:val="00912461"/>
    <w:rsid w:val="0091249E"/>
    <w:rsid w:val="00912A09"/>
    <w:rsid w:val="00916781"/>
    <w:rsid w:val="00916E5A"/>
    <w:rsid w:val="0091792F"/>
    <w:rsid w:val="00922A83"/>
    <w:rsid w:val="00925E67"/>
    <w:rsid w:val="00926418"/>
    <w:rsid w:val="00927051"/>
    <w:rsid w:val="00930A7B"/>
    <w:rsid w:val="00932083"/>
    <w:rsid w:val="0093284F"/>
    <w:rsid w:val="00936159"/>
    <w:rsid w:val="00937135"/>
    <w:rsid w:val="00937F8C"/>
    <w:rsid w:val="00940C6E"/>
    <w:rsid w:val="00940FF2"/>
    <w:rsid w:val="00943E85"/>
    <w:rsid w:val="00946370"/>
    <w:rsid w:val="009503CD"/>
    <w:rsid w:val="00950EE1"/>
    <w:rsid w:val="009525D4"/>
    <w:rsid w:val="009528AA"/>
    <w:rsid w:val="00952F6C"/>
    <w:rsid w:val="00953877"/>
    <w:rsid w:val="00957CDB"/>
    <w:rsid w:val="009619D7"/>
    <w:rsid w:val="00962164"/>
    <w:rsid w:val="00962589"/>
    <w:rsid w:val="00963D9C"/>
    <w:rsid w:val="00970098"/>
    <w:rsid w:val="00970E18"/>
    <w:rsid w:val="0097172A"/>
    <w:rsid w:val="00972775"/>
    <w:rsid w:val="00973D3E"/>
    <w:rsid w:val="009756EC"/>
    <w:rsid w:val="00977202"/>
    <w:rsid w:val="009806B5"/>
    <w:rsid w:val="00982049"/>
    <w:rsid w:val="0098341F"/>
    <w:rsid w:val="00986189"/>
    <w:rsid w:val="00991781"/>
    <w:rsid w:val="00992551"/>
    <w:rsid w:val="00992AA1"/>
    <w:rsid w:val="00992E34"/>
    <w:rsid w:val="00994053"/>
    <w:rsid w:val="00994484"/>
    <w:rsid w:val="00995072"/>
    <w:rsid w:val="009A13C1"/>
    <w:rsid w:val="009A1632"/>
    <w:rsid w:val="009A65DD"/>
    <w:rsid w:val="009B019A"/>
    <w:rsid w:val="009B02A6"/>
    <w:rsid w:val="009B1DBB"/>
    <w:rsid w:val="009B6A38"/>
    <w:rsid w:val="009C5A09"/>
    <w:rsid w:val="009D1675"/>
    <w:rsid w:val="009D5A5D"/>
    <w:rsid w:val="009D5C58"/>
    <w:rsid w:val="009D666D"/>
    <w:rsid w:val="009D6C08"/>
    <w:rsid w:val="009D71DA"/>
    <w:rsid w:val="009E019B"/>
    <w:rsid w:val="009E4BD3"/>
    <w:rsid w:val="009E5D45"/>
    <w:rsid w:val="009E6C9E"/>
    <w:rsid w:val="009E6DE5"/>
    <w:rsid w:val="009E751C"/>
    <w:rsid w:val="009E7C0B"/>
    <w:rsid w:val="009F0854"/>
    <w:rsid w:val="009F2900"/>
    <w:rsid w:val="009F2C70"/>
    <w:rsid w:val="009F51B5"/>
    <w:rsid w:val="009F7378"/>
    <w:rsid w:val="00A03AAC"/>
    <w:rsid w:val="00A04AF5"/>
    <w:rsid w:val="00A053CB"/>
    <w:rsid w:val="00A10336"/>
    <w:rsid w:val="00A10CF0"/>
    <w:rsid w:val="00A161E7"/>
    <w:rsid w:val="00A22C34"/>
    <w:rsid w:val="00A23057"/>
    <w:rsid w:val="00A23102"/>
    <w:rsid w:val="00A23A33"/>
    <w:rsid w:val="00A23CC8"/>
    <w:rsid w:val="00A25C1A"/>
    <w:rsid w:val="00A328CA"/>
    <w:rsid w:val="00A377CA"/>
    <w:rsid w:val="00A37A42"/>
    <w:rsid w:val="00A40F62"/>
    <w:rsid w:val="00A4288D"/>
    <w:rsid w:val="00A44F7E"/>
    <w:rsid w:val="00A47272"/>
    <w:rsid w:val="00A503D5"/>
    <w:rsid w:val="00A5257B"/>
    <w:rsid w:val="00A52A4B"/>
    <w:rsid w:val="00A541F4"/>
    <w:rsid w:val="00A56FA2"/>
    <w:rsid w:val="00A57E99"/>
    <w:rsid w:val="00A61080"/>
    <w:rsid w:val="00A6385E"/>
    <w:rsid w:val="00A64BE1"/>
    <w:rsid w:val="00A655F4"/>
    <w:rsid w:val="00A65D37"/>
    <w:rsid w:val="00A66306"/>
    <w:rsid w:val="00A66D1C"/>
    <w:rsid w:val="00A7173B"/>
    <w:rsid w:val="00A71C5E"/>
    <w:rsid w:val="00A7390F"/>
    <w:rsid w:val="00A75667"/>
    <w:rsid w:val="00A761BE"/>
    <w:rsid w:val="00A8048A"/>
    <w:rsid w:val="00A82091"/>
    <w:rsid w:val="00A847F3"/>
    <w:rsid w:val="00A96332"/>
    <w:rsid w:val="00AA0EBC"/>
    <w:rsid w:val="00AA1883"/>
    <w:rsid w:val="00AA697F"/>
    <w:rsid w:val="00AA6B7A"/>
    <w:rsid w:val="00AB09B5"/>
    <w:rsid w:val="00AB1E99"/>
    <w:rsid w:val="00AB4D1F"/>
    <w:rsid w:val="00AC027B"/>
    <w:rsid w:val="00AC11B2"/>
    <w:rsid w:val="00AC3D8A"/>
    <w:rsid w:val="00AC4DAF"/>
    <w:rsid w:val="00AD0450"/>
    <w:rsid w:val="00AD05E2"/>
    <w:rsid w:val="00AD348C"/>
    <w:rsid w:val="00AD5C48"/>
    <w:rsid w:val="00AE22A0"/>
    <w:rsid w:val="00AE38DF"/>
    <w:rsid w:val="00AE5666"/>
    <w:rsid w:val="00AE57FA"/>
    <w:rsid w:val="00AF1984"/>
    <w:rsid w:val="00AF1E54"/>
    <w:rsid w:val="00AF377D"/>
    <w:rsid w:val="00AF44CF"/>
    <w:rsid w:val="00AF7DA1"/>
    <w:rsid w:val="00B0054D"/>
    <w:rsid w:val="00B033A7"/>
    <w:rsid w:val="00B04322"/>
    <w:rsid w:val="00B06925"/>
    <w:rsid w:val="00B072F2"/>
    <w:rsid w:val="00B11C4B"/>
    <w:rsid w:val="00B1300A"/>
    <w:rsid w:val="00B137DE"/>
    <w:rsid w:val="00B14B82"/>
    <w:rsid w:val="00B173F4"/>
    <w:rsid w:val="00B17ACF"/>
    <w:rsid w:val="00B200AB"/>
    <w:rsid w:val="00B236A3"/>
    <w:rsid w:val="00B24222"/>
    <w:rsid w:val="00B264BA"/>
    <w:rsid w:val="00B27ADD"/>
    <w:rsid w:val="00B3066C"/>
    <w:rsid w:val="00B33F8B"/>
    <w:rsid w:val="00B4084A"/>
    <w:rsid w:val="00B455B8"/>
    <w:rsid w:val="00B60413"/>
    <w:rsid w:val="00B6374B"/>
    <w:rsid w:val="00B64E10"/>
    <w:rsid w:val="00B65473"/>
    <w:rsid w:val="00B6573F"/>
    <w:rsid w:val="00B65ACB"/>
    <w:rsid w:val="00B70E97"/>
    <w:rsid w:val="00B71501"/>
    <w:rsid w:val="00B72173"/>
    <w:rsid w:val="00B74019"/>
    <w:rsid w:val="00B776C9"/>
    <w:rsid w:val="00B800FB"/>
    <w:rsid w:val="00B83257"/>
    <w:rsid w:val="00B85900"/>
    <w:rsid w:val="00B8593A"/>
    <w:rsid w:val="00B85E23"/>
    <w:rsid w:val="00B86B0D"/>
    <w:rsid w:val="00B920EA"/>
    <w:rsid w:val="00B93197"/>
    <w:rsid w:val="00B9657B"/>
    <w:rsid w:val="00BA3CCA"/>
    <w:rsid w:val="00BA4A23"/>
    <w:rsid w:val="00BA6087"/>
    <w:rsid w:val="00BA7B6C"/>
    <w:rsid w:val="00BB1F5F"/>
    <w:rsid w:val="00BB384B"/>
    <w:rsid w:val="00BB77FC"/>
    <w:rsid w:val="00BC3636"/>
    <w:rsid w:val="00BC3D4F"/>
    <w:rsid w:val="00BC695D"/>
    <w:rsid w:val="00BD0240"/>
    <w:rsid w:val="00BD25ED"/>
    <w:rsid w:val="00BD2B0A"/>
    <w:rsid w:val="00BD3E7B"/>
    <w:rsid w:val="00BD40AA"/>
    <w:rsid w:val="00BD6B78"/>
    <w:rsid w:val="00BD72A0"/>
    <w:rsid w:val="00BE0860"/>
    <w:rsid w:val="00BE2545"/>
    <w:rsid w:val="00BE4C95"/>
    <w:rsid w:val="00BF368B"/>
    <w:rsid w:val="00BF7156"/>
    <w:rsid w:val="00BF7748"/>
    <w:rsid w:val="00C00832"/>
    <w:rsid w:val="00C0118F"/>
    <w:rsid w:val="00C018C1"/>
    <w:rsid w:val="00C019FD"/>
    <w:rsid w:val="00C01C56"/>
    <w:rsid w:val="00C02C67"/>
    <w:rsid w:val="00C03953"/>
    <w:rsid w:val="00C123B6"/>
    <w:rsid w:val="00C1269D"/>
    <w:rsid w:val="00C13A8F"/>
    <w:rsid w:val="00C15AA7"/>
    <w:rsid w:val="00C20057"/>
    <w:rsid w:val="00C214DD"/>
    <w:rsid w:val="00C220E7"/>
    <w:rsid w:val="00C22756"/>
    <w:rsid w:val="00C26249"/>
    <w:rsid w:val="00C26879"/>
    <w:rsid w:val="00C2736D"/>
    <w:rsid w:val="00C3000D"/>
    <w:rsid w:val="00C33F31"/>
    <w:rsid w:val="00C34DC8"/>
    <w:rsid w:val="00C34DF2"/>
    <w:rsid w:val="00C3545F"/>
    <w:rsid w:val="00C36BCC"/>
    <w:rsid w:val="00C409CC"/>
    <w:rsid w:val="00C42C14"/>
    <w:rsid w:val="00C4616D"/>
    <w:rsid w:val="00C47DA6"/>
    <w:rsid w:val="00C500A1"/>
    <w:rsid w:val="00C500C4"/>
    <w:rsid w:val="00C51D98"/>
    <w:rsid w:val="00C52935"/>
    <w:rsid w:val="00C529EC"/>
    <w:rsid w:val="00C54AED"/>
    <w:rsid w:val="00C54E17"/>
    <w:rsid w:val="00C55895"/>
    <w:rsid w:val="00C55FCD"/>
    <w:rsid w:val="00C57911"/>
    <w:rsid w:val="00C604EF"/>
    <w:rsid w:val="00C61296"/>
    <w:rsid w:val="00C642B6"/>
    <w:rsid w:val="00C646AC"/>
    <w:rsid w:val="00C64897"/>
    <w:rsid w:val="00C64AEB"/>
    <w:rsid w:val="00C65A29"/>
    <w:rsid w:val="00C66F31"/>
    <w:rsid w:val="00C675D6"/>
    <w:rsid w:val="00C67D90"/>
    <w:rsid w:val="00C67EA1"/>
    <w:rsid w:val="00C70357"/>
    <w:rsid w:val="00C70ADB"/>
    <w:rsid w:val="00C7222C"/>
    <w:rsid w:val="00C72FA4"/>
    <w:rsid w:val="00C74CEE"/>
    <w:rsid w:val="00C80B8D"/>
    <w:rsid w:val="00C8377A"/>
    <w:rsid w:val="00C846D5"/>
    <w:rsid w:val="00C85A45"/>
    <w:rsid w:val="00C86BF7"/>
    <w:rsid w:val="00C878EE"/>
    <w:rsid w:val="00C9198D"/>
    <w:rsid w:val="00C92A7E"/>
    <w:rsid w:val="00C9338F"/>
    <w:rsid w:val="00C96580"/>
    <w:rsid w:val="00C96CA4"/>
    <w:rsid w:val="00C96CB7"/>
    <w:rsid w:val="00C977BA"/>
    <w:rsid w:val="00C97E22"/>
    <w:rsid w:val="00CA1054"/>
    <w:rsid w:val="00CA227A"/>
    <w:rsid w:val="00CA5233"/>
    <w:rsid w:val="00CA5F56"/>
    <w:rsid w:val="00CB5CF5"/>
    <w:rsid w:val="00CB6F71"/>
    <w:rsid w:val="00CC6060"/>
    <w:rsid w:val="00CC6FC6"/>
    <w:rsid w:val="00CC714C"/>
    <w:rsid w:val="00CD14DE"/>
    <w:rsid w:val="00CD2F09"/>
    <w:rsid w:val="00CD67C5"/>
    <w:rsid w:val="00CE0D4E"/>
    <w:rsid w:val="00CE364C"/>
    <w:rsid w:val="00CE60F0"/>
    <w:rsid w:val="00CE6638"/>
    <w:rsid w:val="00CE7867"/>
    <w:rsid w:val="00CF3A06"/>
    <w:rsid w:val="00D00A82"/>
    <w:rsid w:val="00D01798"/>
    <w:rsid w:val="00D028A6"/>
    <w:rsid w:val="00D06F8C"/>
    <w:rsid w:val="00D07C6F"/>
    <w:rsid w:val="00D1058B"/>
    <w:rsid w:val="00D1343C"/>
    <w:rsid w:val="00D166A3"/>
    <w:rsid w:val="00D20184"/>
    <w:rsid w:val="00D20E68"/>
    <w:rsid w:val="00D245FE"/>
    <w:rsid w:val="00D2465E"/>
    <w:rsid w:val="00D2587A"/>
    <w:rsid w:val="00D274F0"/>
    <w:rsid w:val="00D27B1C"/>
    <w:rsid w:val="00D27F9B"/>
    <w:rsid w:val="00D33347"/>
    <w:rsid w:val="00D4009A"/>
    <w:rsid w:val="00D402BA"/>
    <w:rsid w:val="00D41AD1"/>
    <w:rsid w:val="00D44143"/>
    <w:rsid w:val="00D44E9B"/>
    <w:rsid w:val="00D47282"/>
    <w:rsid w:val="00D5744F"/>
    <w:rsid w:val="00D612D3"/>
    <w:rsid w:val="00D62F97"/>
    <w:rsid w:val="00D64221"/>
    <w:rsid w:val="00D64D50"/>
    <w:rsid w:val="00D65309"/>
    <w:rsid w:val="00D65B08"/>
    <w:rsid w:val="00D704FF"/>
    <w:rsid w:val="00D71316"/>
    <w:rsid w:val="00D7138B"/>
    <w:rsid w:val="00D72693"/>
    <w:rsid w:val="00D75821"/>
    <w:rsid w:val="00D75CD9"/>
    <w:rsid w:val="00D773A0"/>
    <w:rsid w:val="00D80935"/>
    <w:rsid w:val="00D818FC"/>
    <w:rsid w:val="00D827F9"/>
    <w:rsid w:val="00D83051"/>
    <w:rsid w:val="00D83DA0"/>
    <w:rsid w:val="00D851D9"/>
    <w:rsid w:val="00D85A4A"/>
    <w:rsid w:val="00D906DF"/>
    <w:rsid w:val="00D95572"/>
    <w:rsid w:val="00D9681B"/>
    <w:rsid w:val="00DA0166"/>
    <w:rsid w:val="00DA101E"/>
    <w:rsid w:val="00DA430B"/>
    <w:rsid w:val="00DA4C2B"/>
    <w:rsid w:val="00DA5141"/>
    <w:rsid w:val="00DA722C"/>
    <w:rsid w:val="00DA76DB"/>
    <w:rsid w:val="00DB0225"/>
    <w:rsid w:val="00DB022B"/>
    <w:rsid w:val="00DB0250"/>
    <w:rsid w:val="00DB5069"/>
    <w:rsid w:val="00DB57C9"/>
    <w:rsid w:val="00DB582C"/>
    <w:rsid w:val="00DB7B42"/>
    <w:rsid w:val="00DC4BE6"/>
    <w:rsid w:val="00DD15F0"/>
    <w:rsid w:val="00DD1BF1"/>
    <w:rsid w:val="00DD41D9"/>
    <w:rsid w:val="00DD4301"/>
    <w:rsid w:val="00DD54AF"/>
    <w:rsid w:val="00DD6439"/>
    <w:rsid w:val="00DD70A5"/>
    <w:rsid w:val="00DD7991"/>
    <w:rsid w:val="00DE096C"/>
    <w:rsid w:val="00DE1220"/>
    <w:rsid w:val="00DE1AAE"/>
    <w:rsid w:val="00DE66B6"/>
    <w:rsid w:val="00DF53E4"/>
    <w:rsid w:val="00DF5C41"/>
    <w:rsid w:val="00DF669C"/>
    <w:rsid w:val="00E000B0"/>
    <w:rsid w:val="00E00992"/>
    <w:rsid w:val="00E009FA"/>
    <w:rsid w:val="00E02470"/>
    <w:rsid w:val="00E0426F"/>
    <w:rsid w:val="00E04D93"/>
    <w:rsid w:val="00E14554"/>
    <w:rsid w:val="00E145E1"/>
    <w:rsid w:val="00E159C9"/>
    <w:rsid w:val="00E164D4"/>
    <w:rsid w:val="00E1707A"/>
    <w:rsid w:val="00E17E31"/>
    <w:rsid w:val="00E21924"/>
    <w:rsid w:val="00E2492E"/>
    <w:rsid w:val="00E24D03"/>
    <w:rsid w:val="00E30AF2"/>
    <w:rsid w:val="00E30C39"/>
    <w:rsid w:val="00E31338"/>
    <w:rsid w:val="00E322F5"/>
    <w:rsid w:val="00E33C8C"/>
    <w:rsid w:val="00E33E7B"/>
    <w:rsid w:val="00E34C03"/>
    <w:rsid w:val="00E35479"/>
    <w:rsid w:val="00E35734"/>
    <w:rsid w:val="00E375E5"/>
    <w:rsid w:val="00E429CE"/>
    <w:rsid w:val="00E42E86"/>
    <w:rsid w:val="00E51AE3"/>
    <w:rsid w:val="00E529E0"/>
    <w:rsid w:val="00E534FD"/>
    <w:rsid w:val="00E53DC7"/>
    <w:rsid w:val="00E602F6"/>
    <w:rsid w:val="00E6066B"/>
    <w:rsid w:val="00E62299"/>
    <w:rsid w:val="00E63649"/>
    <w:rsid w:val="00E64775"/>
    <w:rsid w:val="00E6500D"/>
    <w:rsid w:val="00E6682B"/>
    <w:rsid w:val="00E77655"/>
    <w:rsid w:val="00E77834"/>
    <w:rsid w:val="00E80BA9"/>
    <w:rsid w:val="00E8138A"/>
    <w:rsid w:val="00E84914"/>
    <w:rsid w:val="00E84ADA"/>
    <w:rsid w:val="00E87251"/>
    <w:rsid w:val="00E91647"/>
    <w:rsid w:val="00E917FC"/>
    <w:rsid w:val="00E93489"/>
    <w:rsid w:val="00E942E9"/>
    <w:rsid w:val="00E94938"/>
    <w:rsid w:val="00E94F66"/>
    <w:rsid w:val="00E96378"/>
    <w:rsid w:val="00E97B37"/>
    <w:rsid w:val="00EA0157"/>
    <w:rsid w:val="00EA0C54"/>
    <w:rsid w:val="00EA2920"/>
    <w:rsid w:val="00EA3255"/>
    <w:rsid w:val="00EA344C"/>
    <w:rsid w:val="00EA548D"/>
    <w:rsid w:val="00EA5717"/>
    <w:rsid w:val="00EA6271"/>
    <w:rsid w:val="00EA6857"/>
    <w:rsid w:val="00EA77D6"/>
    <w:rsid w:val="00EB38A7"/>
    <w:rsid w:val="00EB3DC1"/>
    <w:rsid w:val="00EB4FA8"/>
    <w:rsid w:val="00EC140F"/>
    <w:rsid w:val="00EC18BA"/>
    <w:rsid w:val="00EC309A"/>
    <w:rsid w:val="00EC36A5"/>
    <w:rsid w:val="00EC375E"/>
    <w:rsid w:val="00EC593E"/>
    <w:rsid w:val="00ED0423"/>
    <w:rsid w:val="00ED17D4"/>
    <w:rsid w:val="00ED4BA4"/>
    <w:rsid w:val="00ED5D47"/>
    <w:rsid w:val="00EE00D4"/>
    <w:rsid w:val="00EE0819"/>
    <w:rsid w:val="00EE0B59"/>
    <w:rsid w:val="00EE0FA9"/>
    <w:rsid w:val="00EE23E3"/>
    <w:rsid w:val="00EE3238"/>
    <w:rsid w:val="00EE439E"/>
    <w:rsid w:val="00EE5572"/>
    <w:rsid w:val="00EE569D"/>
    <w:rsid w:val="00EF49A8"/>
    <w:rsid w:val="00EF59E2"/>
    <w:rsid w:val="00EF5A24"/>
    <w:rsid w:val="00EF6BD0"/>
    <w:rsid w:val="00F02D35"/>
    <w:rsid w:val="00F05560"/>
    <w:rsid w:val="00F06B2B"/>
    <w:rsid w:val="00F1054C"/>
    <w:rsid w:val="00F12C27"/>
    <w:rsid w:val="00F13DE2"/>
    <w:rsid w:val="00F204AB"/>
    <w:rsid w:val="00F20995"/>
    <w:rsid w:val="00F21D8B"/>
    <w:rsid w:val="00F21ECE"/>
    <w:rsid w:val="00F22325"/>
    <w:rsid w:val="00F23EE1"/>
    <w:rsid w:val="00F26685"/>
    <w:rsid w:val="00F26DE0"/>
    <w:rsid w:val="00F272D6"/>
    <w:rsid w:val="00F31A7A"/>
    <w:rsid w:val="00F34429"/>
    <w:rsid w:val="00F34ADF"/>
    <w:rsid w:val="00F3504D"/>
    <w:rsid w:val="00F35B64"/>
    <w:rsid w:val="00F40A49"/>
    <w:rsid w:val="00F415C9"/>
    <w:rsid w:val="00F4222D"/>
    <w:rsid w:val="00F44518"/>
    <w:rsid w:val="00F45981"/>
    <w:rsid w:val="00F45F6C"/>
    <w:rsid w:val="00F46131"/>
    <w:rsid w:val="00F513CF"/>
    <w:rsid w:val="00F51F79"/>
    <w:rsid w:val="00F5484F"/>
    <w:rsid w:val="00F54951"/>
    <w:rsid w:val="00F56A8A"/>
    <w:rsid w:val="00F5705A"/>
    <w:rsid w:val="00F615B8"/>
    <w:rsid w:val="00F632E1"/>
    <w:rsid w:val="00F63A37"/>
    <w:rsid w:val="00F64FCF"/>
    <w:rsid w:val="00F66AAE"/>
    <w:rsid w:val="00F729D3"/>
    <w:rsid w:val="00F73ABC"/>
    <w:rsid w:val="00F7548D"/>
    <w:rsid w:val="00F7593A"/>
    <w:rsid w:val="00F75981"/>
    <w:rsid w:val="00F77E78"/>
    <w:rsid w:val="00F80976"/>
    <w:rsid w:val="00F81FEA"/>
    <w:rsid w:val="00F83199"/>
    <w:rsid w:val="00F91B6B"/>
    <w:rsid w:val="00F91CFE"/>
    <w:rsid w:val="00F92F91"/>
    <w:rsid w:val="00F93FC7"/>
    <w:rsid w:val="00F94EEF"/>
    <w:rsid w:val="00F95A8D"/>
    <w:rsid w:val="00F95CFA"/>
    <w:rsid w:val="00F97145"/>
    <w:rsid w:val="00F97862"/>
    <w:rsid w:val="00FA2B42"/>
    <w:rsid w:val="00FA52FC"/>
    <w:rsid w:val="00FB1F95"/>
    <w:rsid w:val="00FB2147"/>
    <w:rsid w:val="00FB6BB0"/>
    <w:rsid w:val="00FC0920"/>
    <w:rsid w:val="00FC12A6"/>
    <w:rsid w:val="00FC1BE4"/>
    <w:rsid w:val="00FC1D1B"/>
    <w:rsid w:val="00FC4A3C"/>
    <w:rsid w:val="00FC4E02"/>
    <w:rsid w:val="00FC7F0B"/>
    <w:rsid w:val="00FD4419"/>
    <w:rsid w:val="00FD4D55"/>
    <w:rsid w:val="00FD4F07"/>
    <w:rsid w:val="00FD65C1"/>
    <w:rsid w:val="00FE04CF"/>
    <w:rsid w:val="00FE0A67"/>
    <w:rsid w:val="00FE1740"/>
    <w:rsid w:val="00FE3A84"/>
    <w:rsid w:val="00FE3F3E"/>
    <w:rsid w:val="00FE4512"/>
    <w:rsid w:val="00FE47DE"/>
    <w:rsid w:val="00FE64E6"/>
    <w:rsid w:val="00FE705A"/>
    <w:rsid w:val="00FE7F3C"/>
    <w:rsid w:val="00FF347E"/>
    <w:rsid w:val="00FF3A7A"/>
    <w:rsid w:val="00FF62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D5F7DA"/>
  <w15:docId w15:val="{F815A05A-60E3-444C-9BD6-937B3864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aimler CS" w:eastAsia="Times New Roman" w:hAnsi="Daimler CS" w:cs="Times New Roman"/>
        <w:lang w:val="it-IT"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1984"/>
    <w:pPr>
      <w:spacing w:after="320" w:line="320" w:lineRule="exact"/>
    </w:pPr>
    <w:rPr>
      <w:sz w:val="24"/>
    </w:rPr>
  </w:style>
  <w:style w:type="paragraph" w:styleId="Titolo1">
    <w:name w:val="heading 1"/>
    <w:basedOn w:val="Normale"/>
    <w:next w:val="Titolo2"/>
    <w:autoRedefine/>
    <w:locked/>
    <w:rsid w:val="002F6C09"/>
    <w:pPr>
      <w:keepNext/>
      <w:spacing w:before="240" w:after="240" w:line="440" w:lineRule="exact"/>
      <w:outlineLvl w:val="0"/>
    </w:pPr>
    <w:rPr>
      <w:rFonts w:ascii="Daimler CS Demi" w:hAnsi="Daimler CS Demi"/>
      <w:kern w:val="28"/>
      <w:sz w:val="36"/>
    </w:rPr>
  </w:style>
  <w:style w:type="paragraph" w:styleId="Titolo2">
    <w:name w:val="heading 2"/>
    <w:basedOn w:val="Normale"/>
    <w:next w:val="Normale"/>
    <w:autoRedefine/>
    <w:locked/>
    <w:rsid w:val="00BA4A23"/>
    <w:pPr>
      <w:keepNext/>
      <w:numPr>
        <w:numId w:val="20"/>
      </w:numPr>
      <w:spacing w:before="240" w:after="60" w:line="340" w:lineRule="exact"/>
      <w:outlineLvl w:val="1"/>
    </w:pPr>
    <w:rPr>
      <w:rFonts w:ascii="Daimler CS Demi" w:hAnsi="Daimler CS Demi"/>
    </w:rPr>
  </w:style>
  <w:style w:type="paragraph" w:styleId="Titolo3">
    <w:name w:val="heading 3"/>
    <w:basedOn w:val="Normale"/>
    <w:next w:val="Normale"/>
    <w:autoRedefine/>
    <w:locked/>
    <w:rsid w:val="001336BD"/>
    <w:pPr>
      <w:keepNext/>
      <w:spacing w:before="240" w:after="60"/>
      <w:outlineLvl w:val="2"/>
    </w:pPr>
    <w:rPr>
      <w:rFonts w:cs="Arial"/>
      <w:b/>
      <w:bCs/>
      <w:szCs w:val="26"/>
    </w:rPr>
  </w:style>
  <w:style w:type="paragraph" w:styleId="Titolo4">
    <w:name w:val="heading 4"/>
    <w:basedOn w:val="Normale"/>
    <w:next w:val="Normale"/>
    <w:locked/>
    <w:rsid w:val="001336BD"/>
    <w:pPr>
      <w:keepNext/>
      <w:spacing w:before="240" w:after="60"/>
      <w:outlineLvl w:val="3"/>
    </w:pPr>
    <w:rPr>
      <w:b/>
      <w:bCs/>
      <w:sz w:val="28"/>
      <w:szCs w:val="28"/>
    </w:rPr>
  </w:style>
  <w:style w:type="paragraph" w:styleId="Titolo5">
    <w:name w:val="heading 5"/>
    <w:basedOn w:val="Normale"/>
    <w:next w:val="Normale"/>
    <w:autoRedefine/>
    <w:locked/>
    <w:rsid w:val="00886D89"/>
    <w:pPr>
      <w:spacing w:before="240" w:after="60"/>
      <w:outlineLvl w:val="4"/>
    </w:pPr>
    <w:rPr>
      <w:b/>
      <w:bCs/>
      <w:i/>
      <w:iCs/>
      <w:szCs w:val="26"/>
    </w:rPr>
  </w:style>
  <w:style w:type="paragraph" w:styleId="Titolo6">
    <w:name w:val="heading 6"/>
    <w:basedOn w:val="Normale"/>
    <w:next w:val="Normale"/>
    <w:locked/>
    <w:rsid w:val="001336BD"/>
    <w:pPr>
      <w:spacing w:before="240" w:after="60"/>
      <w:outlineLvl w:val="5"/>
    </w:pPr>
    <w:rPr>
      <w:b/>
      <w:bCs/>
      <w:sz w:val="22"/>
      <w:szCs w:val="22"/>
    </w:rPr>
  </w:style>
  <w:style w:type="paragraph" w:styleId="Titolo7">
    <w:name w:val="heading 7"/>
    <w:basedOn w:val="Normale"/>
    <w:next w:val="Normale"/>
    <w:locked/>
    <w:rsid w:val="001336BD"/>
    <w:pPr>
      <w:spacing w:before="240" w:after="60"/>
      <w:outlineLvl w:val="6"/>
    </w:pPr>
    <w:rPr>
      <w:szCs w:val="24"/>
    </w:rPr>
  </w:style>
  <w:style w:type="paragraph" w:styleId="Titolo8">
    <w:name w:val="heading 8"/>
    <w:basedOn w:val="Normale"/>
    <w:next w:val="Normale"/>
    <w:locked/>
    <w:rsid w:val="001336BD"/>
    <w:pPr>
      <w:spacing w:before="240" w:after="60"/>
      <w:outlineLvl w:val="7"/>
    </w:pPr>
    <w:rPr>
      <w:i/>
      <w:iCs/>
      <w:szCs w:val="24"/>
    </w:rPr>
  </w:style>
  <w:style w:type="paragraph" w:styleId="Titolo9">
    <w:name w:val="heading 9"/>
    <w:basedOn w:val="Normale"/>
    <w:next w:val="Normale"/>
    <w:locked/>
    <w:rsid w:val="001336BD"/>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0DisclaimerBoilerplate">
    <w:name w:val="4.0 Disclaimer / Boilerplate"/>
    <w:basedOn w:val="Normale"/>
    <w:autoRedefine/>
    <w:qFormat/>
    <w:rsid w:val="00270142"/>
    <w:pPr>
      <w:spacing w:after="0" w:line="170" w:lineRule="exact"/>
    </w:pPr>
    <w:rPr>
      <w:rFonts w:asciiTheme="minorHAnsi" w:eastAsia="Calibri" w:hAnsiTheme="minorHAnsi"/>
      <w:sz w:val="15"/>
      <w:lang w:eastAsia="en-US"/>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11Subhead">
    <w:name w:val="1.1 Subhead"/>
    <w:autoRedefine/>
    <w:qFormat/>
    <w:rsid w:val="0072611D"/>
    <w:pPr>
      <w:numPr>
        <w:numId w:val="19"/>
      </w:numPr>
      <w:spacing w:after="320" w:line="320" w:lineRule="exact"/>
      <w:ind w:left="425" w:hanging="357"/>
      <w:contextualSpacing/>
    </w:pPr>
    <w:rPr>
      <w:rFonts w:ascii="Daimler CS Demi" w:hAnsi="Daimler CS Demi"/>
      <w:b/>
      <w:sz w:val="24"/>
    </w:rPr>
  </w:style>
  <w:style w:type="paragraph" w:customStyle="1" w:styleId="06Footer">
    <w:name w:val="0.6 Footer"/>
    <w:basedOn w:val="Normale"/>
    <w:link w:val="06FooterZchn"/>
    <w:autoRedefine/>
    <w:rsid w:val="00D00A82"/>
    <w:pPr>
      <w:framePr w:vSpace="284" w:wrap="around" w:vAnchor="page" w:hAnchor="page" w:x="1362" w:y="15565" w:anchorLock="1"/>
      <w:spacing w:after="0" w:line="170" w:lineRule="exact"/>
    </w:pPr>
    <w:rPr>
      <w:rFonts w:eastAsiaTheme="minorHAnsi" w:cstheme="minorBidi"/>
      <w:sz w:val="15"/>
      <w:szCs w:val="22"/>
      <w:lang w:val="en-US" w:eastAsia="en-US"/>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Normale"/>
    <w:semiHidden/>
    <w:locked/>
    <w:rsid w:val="00DF669C"/>
    <w:pPr>
      <w:widowControl w:val="0"/>
      <w:spacing w:after="0"/>
    </w:pPr>
  </w:style>
  <w:style w:type="paragraph" w:customStyle="1" w:styleId="21CrossHeading">
    <w:name w:val="2.1 Cross Heading"/>
    <w:basedOn w:val="Normale"/>
    <w:autoRedefine/>
    <w:qFormat/>
    <w:rsid w:val="00655443"/>
    <w:pPr>
      <w:spacing w:after="0"/>
    </w:pPr>
    <w:rPr>
      <w:rFonts w:ascii="Daimler CS Demi" w:hAnsi="Daimler CS Demi"/>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10Headline">
    <w:name w:val="1.0 Headline"/>
    <w:autoRedefine/>
    <w:qFormat/>
    <w:rsid w:val="00D44143"/>
    <w:pPr>
      <w:keepNext/>
      <w:widowControl w:val="0"/>
      <w:spacing w:before="100" w:beforeAutospacing="1" w:after="200"/>
    </w:pPr>
    <w:rPr>
      <w:rFonts w:ascii="Daimler CS Demi" w:hAnsi="Daimler CS Demi"/>
      <w:sz w:val="36"/>
    </w:rPr>
  </w:style>
  <w:style w:type="paragraph" w:customStyle="1" w:styleId="01PressInformation">
    <w:name w:val="0.1 Press Information"/>
    <w:basedOn w:val="Normale"/>
    <w:autoRedefine/>
    <w:qFormat/>
    <w:rsid w:val="00932083"/>
    <w:pPr>
      <w:framePr w:wrap="around" w:vAnchor="page" w:hAnchor="page" w:x="1362" w:y="3040" w:anchorLock="1"/>
      <w:widowControl w:val="0"/>
      <w:spacing w:after="0" w:line="240" w:lineRule="auto"/>
    </w:pPr>
    <w:rPr>
      <w:rFonts w:ascii="Daimler CS Demi" w:hAnsi="Daimler CS Demi"/>
      <w:sz w:val="28"/>
      <w:szCs w:val="26"/>
    </w:rPr>
  </w:style>
  <w:style w:type="numbering" w:styleId="ArticoloSezione">
    <w:name w:val="Outline List 3"/>
    <w:basedOn w:val="Nessunelenco"/>
    <w:semiHidden/>
    <w:locked/>
    <w:rsid w:val="009503CD"/>
    <w:pPr>
      <w:numPr>
        <w:numId w:val="17"/>
      </w:numPr>
    </w:p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uiPriority w:val="99"/>
    <w:semiHidden/>
    <w:locked/>
    <w:rsid w:val="009503CD"/>
    <w:rPr>
      <w:rFonts w:ascii="Times New Roman" w:hAnsi="Times New Roman"/>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Elencotabella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paragraph" w:customStyle="1" w:styleId="20ContinuousText">
    <w:name w:val="2.0 Continuous Text"/>
    <w:basedOn w:val="Normale"/>
    <w:autoRedefine/>
    <w:qFormat/>
    <w:rsid w:val="005C47EA"/>
    <w:pPr>
      <w:contextualSpacing/>
    </w:pPr>
    <w:rPr>
      <w:rFonts w:asciiTheme="minorHAnsi" w:hAnsiTheme="minorHAnsi"/>
    </w:rPr>
  </w:style>
  <w:style w:type="paragraph" w:customStyle="1" w:styleId="05PageNumber">
    <w:name w:val="0.5 Page Number"/>
    <w:basedOn w:val="Normale"/>
    <w:autoRedefine/>
    <w:qFormat/>
    <w:rsid w:val="00AF377D"/>
    <w:pPr>
      <w:framePr w:w="2325" w:h="289" w:wrap="around" w:vAnchor="page" w:hAnchor="page" w:x="9493" w:y="445" w:anchorLock="1"/>
      <w:spacing w:after="0"/>
    </w:pPr>
    <w:rPr>
      <w:noProof/>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30InformationQRCode">
    <w:name w:val="3.0 Information + QRCode"/>
    <w:basedOn w:val="20ContinuousText"/>
    <w:autoRedefine/>
    <w:qFormat/>
    <w:rsid w:val="00FD4F07"/>
    <w:pPr>
      <w:spacing w:after="240"/>
    </w:pPr>
  </w:style>
  <w:style w:type="character" w:customStyle="1" w:styleId="06FooterZchn">
    <w:name w:val="0.6 Footer Zchn"/>
    <w:basedOn w:val="Carpredefinitoparagrafo"/>
    <w:link w:val="06Footer"/>
    <w:rsid w:val="00D00A82"/>
    <w:rPr>
      <w:rFonts w:eastAsiaTheme="minorHAnsi" w:cstheme="minorBidi"/>
      <w:sz w:val="15"/>
      <w:szCs w:val="22"/>
      <w:lang w:val="en-US" w:eastAsia="en-US"/>
    </w:rPr>
  </w:style>
  <w:style w:type="character" w:styleId="Testosegnaposto">
    <w:name w:val="Placeholder Text"/>
    <w:basedOn w:val="Carpredefinitoparagrafo"/>
    <w:uiPriority w:val="99"/>
    <w:semiHidden/>
    <w:rsid w:val="00C878EE"/>
    <w:rPr>
      <w:color w:val="808080"/>
    </w:rPr>
  </w:style>
  <w:style w:type="paragraph" w:customStyle="1" w:styleId="02Date">
    <w:name w:val="0.2 Date"/>
    <w:basedOn w:val="01PressInformation"/>
    <w:autoRedefine/>
    <w:qFormat/>
    <w:rsid w:val="00932083"/>
    <w:pPr>
      <w:framePr w:wrap="around" w:y="3579" w:anchorLock="0"/>
    </w:pPr>
    <w:rPr>
      <w:rFonts w:asciiTheme="minorHAnsi" w:hAnsiTheme="minorHAnsi"/>
      <w:sz w:val="24"/>
    </w:rPr>
  </w:style>
  <w:style w:type="paragraph" w:customStyle="1" w:styleId="04BlockingPeriod">
    <w:name w:val="0.4 Blocking Period"/>
    <w:basedOn w:val="Normale"/>
    <w:autoRedefine/>
    <w:qFormat/>
    <w:rsid w:val="00886D89"/>
    <w:pPr>
      <w:spacing w:before="100" w:after="0" w:line="240" w:lineRule="auto"/>
    </w:pPr>
    <w:rPr>
      <w:b/>
      <w:color w:val="FF0000"/>
      <w:sz w:val="36"/>
    </w:rPr>
  </w:style>
  <w:style w:type="paragraph" w:customStyle="1" w:styleId="03CompanyName">
    <w:name w:val="0.3 Company Name"/>
    <w:basedOn w:val="01PressInformation"/>
    <w:autoRedefine/>
    <w:qFormat/>
    <w:rsid w:val="00932083"/>
    <w:pPr>
      <w:framePr w:wrap="around" w:y="2224"/>
    </w:pPr>
    <w:rPr>
      <w:rFonts w:asciiTheme="minorHAnsi" w:hAnsiTheme="minorHAnsi"/>
      <w:sz w:val="24"/>
      <w:lang w:val="en-US"/>
    </w:rPr>
  </w:style>
  <w:style w:type="character" w:styleId="Enfasigrassetto">
    <w:name w:val="Strong"/>
    <w:basedOn w:val="Carpredefinitoparagrafo"/>
    <w:uiPriority w:val="22"/>
    <w:qFormat/>
    <w:rsid w:val="00D44143"/>
    <w:rPr>
      <w:rFonts w:ascii="Daimler CS Demi" w:hAnsi="Daimler CS Demi"/>
      <w:b w:val="0"/>
      <w:bCs/>
    </w:rPr>
  </w:style>
  <w:style w:type="table" w:customStyle="1" w:styleId="DAIMLERBasisTabelle1">
    <w:name w:val="DAIMLER // Basis Tabelle1"/>
    <w:basedOn w:val="Tabellanormale"/>
    <w:uiPriority w:val="99"/>
    <w:rsid w:val="006F3D94"/>
    <w:rPr>
      <w:rFonts w:asciiTheme="minorHAnsi" w:eastAsiaTheme="minorHAnsi" w:hAnsiTheme="minorHAnsi" w:cstheme="minorBidi"/>
      <w:sz w:val="22"/>
      <w:szCs w:val="22"/>
      <w:lang w:val="en-US" w:eastAsia="en-US"/>
    </w:rPr>
    <w:tblPr>
      <w:tblCellMar>
        <w:left w:w="0" w:type="dxa"/>
        <w:right w:w="0" w:type="dxa"/>
      </w:tblCellMar>
    </w:tblPr>
  </w:style>
  <w:style w:type="character" w:customStyle="1" w:styleId="Menzionenonrisolta1">
    <w:name w:val="Menzione non risolta1"/>
    <w:basedOn w:val="Carpredefinitoparagrafo"/>
    <w:uiPriority w:val="99"/>
    <w:semiHidden/>
    <w:unhideWhenUsed/>
    <w:rsid w:val="00D44143"/>
    <w:rPr>
      <w:color w:val="605E5C"/>
      <w:shd w:val="clear" w:color="auto" w:fill="E1DFDD"/>
    </w:rPr>
  </w:style>
  <w:style w:type="character" w:customStyle="1" w:styleId="02INFORMATIONP431C7585TypographyPantone431C">
    <w:name w:val="02_INFORMATION P431C 7.5/8.5 (Typography Pantone 431 C)"/>
    <w:uiPriority w:val="99"/>
    <w:rsid w:val="000363F3"/>
    <w:rPr>
      <w:rFonts w:ascii="Daimler CS Light" w:hAnsi="Daimler CS Light" w:cs="Corporate S Light"/>
      <w:color w:val="000000"/>
      <w:spacing w:val="0"/>
      <w:position w:val="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185837">
      <w:bodyDiv w:val="1"/>
      <w:marLeft w:val="0"/>
      <w:marRight w:val="0"/>
      <w:marTop w:val="0"/>
      <w:marBottom w:val="0"/>
      <w:divBdr>
        <w:top w:val="none" w:sz="0" w:space="0" w:color="auto"/>
        <w:left w:val="none" w:sz="0" w:space="0" w:color="auto"/>
        <w:bottom w:val="none" w:sz="0" w:space="0" w:color="auto"/>
        <w:right w:val="none" w:sz="0" w:space="0" w:color="auto"/>
      </w:divBdr>
    </w:div>
    <w:div w:id="1094394951">
      <w:bodyDiv w:val="1"/>
      <w:marLeft w:val="0"/>
      <w:marRight w:val="0"/>
      <w:marTop w:val="0"/>
      <w:marBottom w:val="0"/>
      <w:divBdr>
        <w:top w:val="none" w:sz="0" w:space="0" w:color="auto"/>
        <w:left w:val="none" w:sz="0" w:space="0" w:color="auto"/>
        <w:bottom w:val="none" w:sz="0" w:space="0" w:color="auto"/>
        <w:right w:val="none" w:sz="0" w:space="0" w:color="auto"/>
      </w:divBdr>
    </w:div>
    <w:div w:id="1451317672">
      <w:bodyDiv w:val="1"/>
      <w:marLeft w:val="0"/>
      <w:marRight w:val="0"/>
      <w:marTop w:val="0"/>
      <w:marBottom w:val="0"/>
      <w:divBdr>
        <w:top w:val="none" w:sz="0" w:space="0" w:color="auto"/>
        <w:left w:val="none" w:sz="0" w:space="0" w:color="auto"/>
        <w:bottom w:val="none" w:sz="0" w:space="0" w:color="auto"/>
        <w:right w:val="none" w:sz="0" w:space="0" w:color="auto"/>
      </w:divBdr>
    </w:div>
    <w:div w:id="1900555240">
      <w:bodyDiv w:val="1"/>
      <w:marLeft w:val="0"/>
      <w:marRight w:val="0"/>
      <w:marTop w:val="0"/>
      <w:marBottom w:val="0"/>
      <w:divBdr>
        <w:top w:val="none" w:sz="0" w:space="0" w:color="auto"/>
        <w:left w:val="none" w:sz="0" w:space="0" w:color="auto"/>
        <w:bottom w:val="none" w:sz="0" w:space="0" w:color="auto"/>
        <w:right w:val="none" w:sz="0" w:space="0" w:color="auto"/>
      </w:divBdr>
    </w:div>
    <w:div w:id="2069496969">
      <w:bodyDiv w:val="1"/>
      <w:marLeft w:val="0"/>
      <w:marRight w:val="0"/>
      <w:marTop w:val="0"/>
      <w:marBottom w:val="0"/>
      <w:divBdr>
        <w:top w:val="none" w:sz="0" w:space="0" w:color="auto"/>
        <w:left w:val="none" w:sz="0" w:space="0" w:color="auto"/>
        <w:bottom w:val="none" w:sz="0" w:space="0" w:color="auto"/>
        <w:right w:val="none" w:sz="0" w:space="0" w:color="auto"/>
      </w:divBdr>
    </w:div>
    <w:div w:id="20773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daimlertruck.com/dokumente/nachhaltigkeit/sonstiges/daimler-truck-nachhaltigkeitsbericht-202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aimler_CD_2019">
  <a:themeElements>
    <a:clrScheme name="© Daimler2">
      <a:dk1>
        <a:sysClr val="windowText" lastClr="000000"/>
      </a:dk1>
      <a:lt1>
        <a:sysClr val="window" lastClr="FFFFFF"/>
      </a:lt1>
      <a:dk2>
        <a:srgbClr val="9E9E9E"/>
      </a:dk2>
      <a:lt2>
        <a:srgbClr val="E6E6E6"/>
      </a:lt2>
      <a:accent1>
        <a:srgbClr val="00677F"/>
      </a:accent1>
      <a:accent2>
        <a:srgbClr val="A6CAD8"/>
      </a:accent2>
      <a:accent3>
        <a:srgbClr val="5097AB"/>
      </a:accent3>
      <a:accent4>
        <a:srgbClr val="007A93"/>
      </a:accent4>
      <a:accent5>
        <a:srgbClr val="004355"/>
      </a:accent5>
      <a:accent6>
        <a:srgbClr val="00677F"/>
      </a:accent6>
      <a:hlink>
        <a:srgbClr val="00677F"/>
      </a:hlink>
      <a:folHlink>
        <a:srgbClr val="9E9E9E"/>
      </a:folHlink>
    </a:clrScheme>
    <a:fontScheme name="© Daimler">
      <a:majorFont>
        <a:latin typeface="Daimler CS"/>
        <a:ea typeface=""/>
        <a:cs typeface=""/>
      </a:majorFont>
      <a:minorFont>
        <a:latin typeface="Daimler C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lIns="72000" tIns="72000" rIns="72000" bIns="72000" rtlCol="0" anchor="ctr"/>
      <a:lstStyle>
        <a:defPPr algn="ctr">
          <a:defRPr sz="2000" dirty="0" err="1" smtClean="0">
            <a:latin typeface="Daimler CS" pitchFamily="2"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72000" tIns="72000" rIns="72000" bIns="72000" rtlCol="0">
        <a:spAutoFit/>
      </a:bodyPr>
      <a:lstStyle>
        <a:defPPr>
          <a:defRPr sz="2000" dirty="0" err="1" smtClean="0">
            <a:latin typeface="Daimler CS" pitchFamily="2" charset="0"/>
          </a:defRPr>
        </a:defPPr>
      </a:lstStyle>
    </a:txDef>
  </a:objectDefaults>
  <a:extraClrSchemeLst/>
  <a:custClrLst>
    <a:custClr name="Light Grey 100%">
      <a:srgbClr val="E6E6E6"/>
    </a:custClr>
    <a:custClr name="Light Grey +20 K">
      <a:srgbClr val="C8C8C8"/>
    </a:custClr>
    <a:custClr name="Light Grey +40 K">
      <a:srgbClr val="9E9E9E"/>
    </a:custClr>
    <a:custClr name="Light Grey +60 K">
      <a:srgbClr val="707070"/>
    </a:custClr>
    <a:custClr name="Light Grey +80 K">
      <a:srgbClr val="444444"/>
    </a:custClr>
    <a:custClr name="Weiß">
      <a:srgbClr val="FFFFFF"/>
    </a:custClr>
    <a:custClr name="Schwarz">
      <a:srgbClr val="000000"/>
    </a:custClr>
    <a:custClr>
      <a:srgbClr val="FFFFFF"/>
    </a:custClr>
    <a:custClr>
      <a:srgbClr val="FFFFFF"/>
    </a:custClr>
    <a:custClr>
      <a:srgbClr val="FFFFFF"/>
    </a:custClr>
    <a:custClr name="Petrol 100%">
      <a:srgbClr val="00677F"/>
    </a:custClr>
    <a:custClr name="Petrol 20%">
      <a:srgbClr val="A6CAD8"/>
    </a:custClr>
    <a:custClr name="Petrol 40%">
      <a:srgbClr val="79AEBF"/>
    </a:custClr>
    <a:custClr name="Petrol 60%">
      <a:srgbClr val="5097AB"/>
    </a:custClr>
    <a:custClr name="Petrol 80%">
      <a:srgbClr val="007A93"/>
    </a:custClr>
    <a:custClr name="Petrol +20 K">
      <a:srgbClr val="00566A"/>
    </a:custClr>
    <a:custClr name="Petrol +40 K">
      <a:srgbClr val="004355"/>
    </a:custClr>
    <a:custClr>
      <a:srgbClr val="FFFFFF"/>
    </a:custClr>
    <a:custClr>
      <a:srgbClr val="FFFFFF"/>
    </a:custClr>
    <a:custClr>
      <a:srgbClr val="FFFFFF"/>
    </a:custClr>
    <a:custClr name="Deep Red 100%">
      <a:srgbClr val="71180C"/>
    </a:custClr>
    <a:custClr name="Deep Red +20 K">
      <a:srgbClr val="5A130A"/>
    </a:custClr>
    <a:custClr name="Deep Red +40 K">
      <a:srgbClr val="440E07"/>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Grün">
      <a:srgbClr val="00962F"/>
    </a:custClr>
    <a:custClr name="Gelb">
      <a:srgbClr val="FFD700"/>
    </a:custClr>
    <a:custClr name="Rot">
      <a:srgbClr val="FF0000"/>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Daimler_CD_2019" id="{D1F9EAAC-DD28-45A9-AC89-D6856DDC8BB9}" vid="{CC62A039-E8A7-4E79-BA0C-A7D5EBCDDE9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DC630-6E4D-45BE-A13A-FC784D96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7650</Characters>
  <Application>Microsoft Office Word</Application>
  <DocSecurity>0</DocSecurity>
  <PresentationFormat/>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Cimpean, Jessica (001)</dc:creator>
  <cp:lastModifiedBy>BOLOGNESE, RACHELE (677)</cp:lastModifiedBy>
  <cp:revision>9</cp:revision>
  <cp:lastPrinted>2022-06-07T15:04:00Z</cp:lastPrinted>
  <dcterms:created xsi:type="dcterms:W3CDTF">2022-06-07T09:15:00Z</dcterms:created>
  <dcterms:modified xsi:type="dcterms:W3CDTF">2022-06-10T08:12:00Z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2022-05-05T10:27:26Z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169fc14d-8e5f-4da0-8198-dec8e2e89898</vt:lpwstr>
  </property>
  <property fmtid="{D5CDD505-2E9C-101B-9397-08002B2CF9AE}" pid="8" name="MSIP_Label_ab5ff3ce-c151-426b-9620-64dd2650a755_ContentBits">
    <vt:lpwstr>0</vt:lpwstr>
  </property>
</Properties>
</file>