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pPr w:vertAnchor="page" w:horzAnchor="margin" w:tblpY="13830"/>
        <w:tblW w:w="31679" w:type="dxa"/>
        <w:tblCellMar>
          <w:left w:w="0" w:type="dxa"/>
          <w:right w:w="0" w:type="dxa"/>
        </w:tblCellMar>
        <w:tblLook w:val="04A0" w:firstRow="1" w:lastRow="0" w:firstColumn="1" w:lastColumn="0" w:noHBand="0" w:noVBand="1"/>
      </w:tblPr>
      <w:tblGrid>
        <w:gridCol w:w="10006"/>
        <w:gridCol w:w="693"/>
        <w:gridCol w:w="6845"/>
        <w:gridCol w:w="6845"/>
        <w:gridCol w:w="7290"/>
      </w:tblGrid>
      <w:tr w:rsidR="00D747FB" w:rsidRPr="00000C4C" w14:paraId="6972DE8F" w14:textId="77777777" w:rsidTr="00A56A0A">
        <w:trPr>
          <w:trHeight w:hRule="exact" w:val="2155"/>
        </w:trPr>
        <w:tc>
          <w:tcPr>
            <w:tcW w:w="1000" w:type="dxa"/>
            <w:tcBorders>
              <w:top w:val="nil"/>
              <w:left w:val="nil"/>
              <w:bottom w:val="nil"/>
              <w:right w:val="nil"/>
            </w:tcBorders>
            <w:vAlign w:val="bottom"/>
          </w:tcPr>
          <w:tbl>
            <w:tblPr>
              <w:tblStyle w:val="DAIMLERBasisTabelle1"/>
              <w:tblpPr w:topFromText="284" w:vertAnchor="page" w:horzAnchor="page" w:tblpX="1362" w:tblpY="15310"/>
              <w:tblW w:w="10006" w:type="dxa"/>
              <w:tblLook w:val="04A0" w:firstRow="1" w:lastRow="0" w:firstColumn="1" w:lastColumn="0" w:noHBand="0" w:noVBand="1"/>
            </w:tblPr>
            <w:tblGrid>
              <w:gridCol w:w="7200"/>
              <w:gridCol w:w="2806"/>
            </w:tblGrid>
            <w:sdt>
              <w:sdtPr>
                <w:rPr>
                  <w:rFonts w:eastAsia="Times New Roman" w:cs="Times New Roman"/>
                  <w:sz w:val="15"/>
                  <w:szCs w:val="20"/>
                  <w:lang w:val="de-DE" w:eastAsia="de-DE"/>
                </w:rPr>
                <w:id w:val="-1941432952"/>
                <w:lock w:val="contentLocked"/>
              </w:sdtPr>
              <w:sdtEndPr/>
              <w:sdtContent>
                <w:tr w:rsidR="00D747FB" w:rsidRPr="001B43CA" w14:paraId="263AE8B1" w14:textId="77777777" w:rsidTr="00A56A0A">
                  <w:trPr>
                    <w:trHeight w:hRule="exact" w:val="1101"/>
                  </w:trPr>
                  <w:sdt>
                    <w:sdtPr>
                      <w:rPr>
                        <w:rFonts w:eastAsia="Times New Roman" w:cs="Times New Roman"/>
                        <w:sz w:val="15"/>
                        <w:szCs w:val="20"/>
                        <w:lang w:val="de-DE" w:eastAsia="de-DE"/>
                      </w:rPr>
                      <w:id w:val="1304196069"/>
                    </w:sdtPr>
                    <w:sdtEndPr>
                      <w:rPr>
                        <w:rFonts w:eastAsiaTheme="minorHAnsi" w:cstheme="minorBidi"/>
                        <w:szCs w:val="22"/>
                        <w:lang w:val="en-US" w:eastAsia="en-US"/>
                      </w:rPr>
                    </w:sdtEndPr>
                    <w:sdtContent>
                      <w:tc>
                        <w:tcPr>
                          <w:tcW w:w="7200" w:type="dxa"/>
                          <w:vAlign w:val="bottom"/>
                        </w:tcPr>
                        <w:p w14:paraId="4756ABB9" w14:textId="542BDC68" w:rsidR="008248A2" w:rsidRPr="008248A2" w:rsidRDefault="008248A2" w:rsidP="008248A2">
                          <w:pPr>
                            <w:spacing w:line="160" w:lineRule="exact"/>
                            <w:ind w:right="-1589"/>
                            <w:rPr>
                              <w:rStyle w:val="02INFORMATIONP431C7585TypographyPantone431C"/>
                              <w:sz w:val="16"/>
                              <w:szCs w:val="16"/>
                              <w:lang w:val="de-DE"/>
                            </w:rPr>
                          </w:pPr>
                          <w:r w:rsidRPr="0073592B">
                            <w:rPr>
                              <w:sz w:val="15"/>
                              <w:lang w:val="de-DE" w:bidi="it-IT"/>
                            </w:rPr>
                            <w:t>Daimler Truck AG, Stuttgart</w:t>
                          </w:r>
                          <w:r w:rsidRPr="0073592B">
                            <w:rPr>
                              <w:sz w:val="15"/>
                              <w:lang w:val="de-DE" w:bidi="it-IT"/>
                            </w:rPr>
                            <w:br/>
                            <w:t>Sitz und Registergericht: Stuttgart, HRB-Nr.: 762884</w:t>
                          </w:r>
                          <w:r w:rsidRPr="0073592B">
                            <w:rPr>
                              <w:sz w:val="15"/>
                              <w:lang w:val="de-DE" w:bidi="it-IT"/>
                            </w:rPr>
                            <w:br/>
                            <w:t>Vorsitzender</w:t>
                          </w:r>
                          <w:r w:rsidRPr="0073592B">
                            <w:rPr>
                              <w:rFonts w:ascii="Arial" w:eastAsia="Arial" w:hAnsi="Arial" w:cs="Arial"/>
                              <w:color w:val="000000"/>
                              <w:sz w:val="21"/>
                              <w:szCs w:val="21"/>
                              <w:shd w:val="clear" w:color="auto" w:fill="EEEEEE"/>
                              <w:lang w:val="de-DE" w:bidi="it-IT"/>
                            </w:rPr>
                            <w:t xml:space="preserve"> </w:t>
                          </w:r>
                          <w:r w:rsidRPr="0073592B">
                            <w:rPr>
                              <w:sz w:val="15"/>
                              <w:lang w:val="de-DE" w:bidi="it-IT"/>
                            </w:rPr>
                            <w:t xml:space="preserve">des Aufsichtsrats: Ola </w:t>
                          </w:r>
                          <w:proofErr w:type="spellStart"/>
                          <w:r w:rsidRPr="0073592B">
                            <w:rPr>
                              <w:sz w:val="15"/>
                              <w:lang w:val="de-DE" w:bidi="it-IT"/>
                            </w:rPr>
                            <w:t>Källenius</w:t>
                          </w:r>
                          <w:proofErr w:type="spellEnd"/>
                          <w:r w:rsidRPr="0073592B">
                            <w:rPr>
                              <w:sz w:val="15"/>
                              <w:lang w:val="de-DE" w:bidi="it-IT"/>
                            </w:rPr>
                            <w:br/>
                            <w:t>Vorstand: Martin Daum, Vorsitzender;</w:t>
                          </w:r>
                          <w:r w:rsidRPr="0073592B">
                            <w:rPr>
                              <w:sz w:val="15"/>
                              <w:lang w:val="de-DE" w:bidi="it-IT"/>
                            </w:rPr>
                            <w:br/>
                            <w:t xml:space="preserve">Stefan Buchner, Sven </w:t>
                          </w:r>
                          <w:proofErr w:type="spellStart"/>
                          <w:r w:rsidRPr="0073592B">
                            <w:rPr>
                              <w:sz w:val="15"/>
                              <w:lang w:val="de-DE" w:bidi="it-IT"/>
                            </w:rPr>
                            <w:t>Ennerst</w:t>
                          </w:r>
                          <w:proofErr w:type="spellEnd"/>
                          <w:r w:rsidRPr="0073592B">
                            <w:rPr>
                              <w:sz w:val="15"/>
                              <w:lang w:val="de-DE" w:bidi="it-IT"/>
                            </w:rPr>
                            <w:t>, Jochen Götz, Jürgen Hartwig, Roger Nielsen, Hartmut Schick</w:t>
                          </w:r>
                          <w:r w:rsidR="00031412" w:rsidRPr="0073592B">
                            <w:rPr>
                              <w:rFonts w:ascii="Arial" w:eastAsia="Arial" w:hAnsi="Arial" w:cs="Arial"/>
                              <w:color w:val="000000"/>
                              <w:sz w:val="21"/>
                              <w:szCs w:val="21"/>
                              <w:shd w:val="clear" w:color="auto" w:fill="EEEEEE"/>
                              <w:lang w:val="de-DE" w:bidi="it-IT"/>
                            </w:rPr>
                            <w:t xml:space="preserve"> </w:t>
                          </w:r>
                        </w:p>
                        <w:p w14:paraId="6306A143" w14:textId="77777777" w:rsidR="00D747FB" w:rsidRPr="00881C84" w:rsidRDefault="00D747FB" w:rsidP="008248A2">
                          <w:pPr>
                            <w:spacing w:line="160" w:lineRule="exact"/>
                            <w:rPr>
                              <w:sz w:val="15"/>
                              <w:lang w:val="de-DE"/>
                            </w:rPr>
                          </w:pPr>
                        </w:p>
                      </w:tc>
                    </w:sdtContent>
                  </w:sdt>
                  <w:sdt>
                    <w:sdtPr>
                      <w:rPr>
                        <w:sz w:val="15"/>
                      </w:rPr>
                      <w:id w:val="-1930577504"/>
                    </w:sdtPr>
                    <w:sdtEndPr/>
                    <w:sdtContent>
                      <w:tc>
                        <w:tcPr>
                          <w:tcW w:w="2806" w:type="dxa"/>
                          <w:vAlign w:val="bottom"/>
                        </w:tcPr>
                        <w:sdt>
                          <w:sdtPr>
                            <w:rPr>
                              <w:sz w:val="15"/>
                            </w:rPr>
                            <w:id w:val="1329710939"/>
                          </w:sdtPr>
                          <w:sdtEndPr/>
                          <w:sdtContent>
                            <w:p w14:paraId="10656501" w14:textId="77777777" w:rsidR="00D747FB" w:rsidRPr="005162BC" w:rsidRDefault="00D747FB" w:rsidP="00A56A0A">
                              <w:pPr>
                                <w:spacing w:line="160" w:lineRule="exact"/>
                                <w:rPr>
                                  <w:sz w:val="15"/>
                                  <w:lang w:val="de-DE"/>
                                </w:rPr>
                              </w:pPr>
                              <w:r w:rsidRPr="0073592B">
                                <w:rPr>
                                  <w:sz w:val="15"/>
                                  <w:lang w:val="de-DE" w:bidi="it-IT"/>
                                </w:rPr>
                                <w:t>Daimler Truck AG</w:t>
                              </w:r>
                            </w:p>
                            <w:p w14:paraId="1CE08CCA" w14:textId="77777777" w:rsidR="00D747FB" w:rsidRPr="005162BC" w:rsidRDefault="00D747FB" w:rsidP="00A56A0A">
                              <w:pPr>
                                <w:spacing w:line="160" w:lineRule="exact"/>
                                <w:rPr>
                                  <w:sz w:val="15"/>
                                  <w:lang w:val="de-DE"/>
                                </w:rPr>
                              </w:pPr>
                              <w:r w:rsidRPr="0073592B">
                                <w:rPr>
                                  <w:sz w:val="15"/>
                                  <w:lang w:val="de-DE" w:bidi="it-IT"/>
                                </w:rPr>
                                <w:t>70546 Stuttgart</w:t>
                              </w:r>
                            </w:p>
                            <w:p w14:paraId="6D85E86A" w14:textId="77777777" w:rsidR="00D747FB" w:rsidRPr="005162BC" w:rsidRDefault="00D747FB" w:rsidP="00A56A0A">
                              <w:pPr>
                                <w:spacing w:line="160" w:lineRule="exact"/>
                                <w:rPr>
                                  <w:sz w:val="15"/>
                                  <w:lang w:val="de-DE"/>
                                </w:rPr>
                              </w:pPr>
                              <w:r w:rsidRPr="0073592B">
                                <w:rPr>
                                  <w:sz w:val="15"/>
                                  <w:lang w:val="de-DE" w:bidi="it-IT"/>
                                </w:rPr>
                                <w:t>Telefon + 49 7 11 17-0</w:t>
                              </w:r>
                            </w:p>
                            <w:p w14:paraId="45320BD7" w14:textId="77777777" w:rsidR="00D747FB" w:rsidRPr="005162BC" w:rsidRDefault="00D747FB" w:rsidP="00A56A0A">
                              <w:pPr>
                                <w:spacing w:line="160" w:lineRule="exact"/>
                                <w:rPr>
                                  <w:sz w:val="15"/>
                                  <w:lang w:val="de-DE"/>
                                </w:rPr>
                              </w:pPr>
                              <w:r w:rsidRPr="005162BC">
                                <w:rPr>
                                  <w:sz w:val="15"/>
                                  <w:lang w:val="it-IT" w:bidi="it-IT"/>
                                </w:rPr>
                                <w:t>Telefax +49 7 11 17-2 22 44</w:t>
                              </w:r>
                              <w:r w:rsidRPr="005162BC">
                                <w:rPr>
                                  <w:sz w:val="15"/>
                                  <w:lang w:val="it-IT" w:bidi="it-IT"/>
                                </w:rPr>
                                <w:br/>
                                <w:t>contact@daimler-truck.com</w:t>
                              </w:r>
                            </w:p>
                            <w:p w14:paraId="2BFD0F26" w14:textId="77777777" w:rsidR="00D747FB" w:rsidRPr="001B43CA" w:rsidRDefault="00D747FB" w:rsidP="00A56A0A">
                              <w:pPr>
                                <w:spacing w:line="160" w:lineRule="exact"/>
                                <w:rPr>
                                  <w:sz w:val="15"/>
                                  <w:lang w:val="de-DE"/>
                                </w:rPr>
                              </w:pPr>
                              <w:r w:rsidRPr="005162BC">
                                <w:rPr>
                                  <w:sz w:val="15"/>
                                  <w:lang w:val="it-IT" w:bidi="it-IT"/>
                                </w:rPr>
                                <w:t>www.daimler-truck.com</w:t>
                              </w:r>
                            </w:p>
                          </w:sdtContent>
                        </w:sdt>
                      </w:tc>
                    </w:sdtContent>
                  </w:sdt>
                </w:tr>
              </w:sdtContent>
            </w:sdt>
          </w:tbl>
          <w:p w14:paraId="3CFD9782" w14:textId="77777777" w:rsidR="00D747FB" w:rsidRPr="00842C8A" w:rsidRDefault="00D747FB" w:rsidP="00D747FB">
            <w:pPr>
              <w:pStyle w:val="08Fubereich"/>
              <w:framePr w:wrap="auto" w:vAnchor="margin" w:hAnchor="text" w:yAlign="inline"/>
              <w:rPr>
                <w:rStyle w:val="02INFORMATIONP431C7585TypographyPantone431C"/>
              </w:rPr>
            </w:pPr>
          </w:p>
        </w:tc>
        <w:tc>
          <w:tcPr>
            <w:tcW w:w="1000" w:type="dxa"/>
            <w:tcBorders>
              <w:top w:val="nil"/>
              <w:left w:val="nil"/>
              <w:bottom w:val="nil"/>
              <w:right w:val="nil"/>
            </w:tcBorders>
            <w:vAlign w:val="bottom"/>
          </w:tcPr>
          <w:p w14:paraId="67AA1B75" w14:textId="77777777" w:rsidR="00D747FB" w:rsidRPr="00842C8A" w:rsidRDefault="00D747FB" w:rsidP="00D747FB">
            <w:pPr>
              <w:pStyle w:val="08Fubereich"/>
              <w:framePr w:wrap="auto" w:vAnchor="margin" w:hAnchor="text" w:yAlign="inline"/>
              <w:rPr>
                <w:rStyle w:val="02INFORMATIONP431C7585TypographyPantone431C"/>
              </w:rPr>
            </w:pPr>
          </w:p>
        </w:tc>
        <w:tc>
          <w:tcPr>
            <w:tcW w:w="9893" w:type="dxa"/>
            <w:tcBorders>
              <w:top w:val="nil"/>
              <w:left w:val="nil"/>
              <w:bottom w:val="nil"/>
              <w:right w:val="nil"/>
            </w:tcBorders>
            <w:vAlign w:val="bottom"/>
          </w:tcPr>
          <w:p w14:paraId="03EC516B" w14:textId="77777777" w:rsidR="00D747FB" w:rsidRPr="00842C8A" w:rsidRDefault="00D747FB" w:rsidP="00D747FB">
            <w:pPr>
              <w:pStyle w:val="08Fubereich"/>
              <w:framePr w:wrap="auto" w:vAnchor="margin" w:hAnchor="text" w:yAlign="inline"/>
              <w:rPr>
                <w:rStyle w:val="02INFORMATIONP431C7585TypographyPantone431C"/>
              </w:rPr>
            </w:pPr>
          </w:p>
        </w:tc>
        <w:tc>
          <w:tcPr>
            <w:tcW w:w="9893" w:type="dxa"/>
            <w:tcBorders>
              <w:top w:val="nil"/>
              <w:left w:val="nil"/>
              <w:bottom w:val="nil"/>
              <w:right w:val="nil"/>
            </w:tcBorders>
            <w:vAlign w:val="bottom"/>
          </w:tcPr>
          <w:p w14:paraId="1BFC174B" w14:textId="77777777" w:rsidR="00D747FB" w:rsidRPr="00842C8A" w:rsidRDefault="00D747FB" w:rsidP="00D747FB">
            <w:pPr>
              <w:pStyle w:val="08Fubereich"/>
              <w:framePr w:wrap="auto" w:vAnchor="margin" w:hAnchor="text" w:yAlign="inline"/>
              <w:rPr>
                <w:rStyle w:val="02INFORMATIONP431C7585TypographyPantone431C"/>
              </w:rPr>
            </w:pPr>
          </w:p>
        </w:tc>
        <w:tc>
          <w:tcPr>
            <w:tcW w:w="9893" w:type="dxa"/>
            <w:tcBorders>
              <w:top w:val="nil"/>
              <w:left w:val="nil"/>
              <w:bottom w:val="nil"/>
              <w:right w:val="nil"/>
            </w:tcBorders>
            <w:vAlign w:val="bottom"/>
          </w:tcPr>
          <w:p w14:paraId="31164C2C" w14:textId="77777777" w:rsidR="00D747FB" w:rsidRPr="0073592B" w:rsidRDefault="00D747FB" w:rsidP="00D747FB">
            <w:pPr>
              <w:pStyle w:val="08Fubereich"/>
              <w:framePr w:wrap="auto" w:vAnchor="margin" w:hAnchor="text" w:yAlign="inline"/>
              <w:rPr>
                <w:rStyle w:val="02INFORMATIONP431C7585TypographyPantone431C"/>
                <w:lang w:val="de-DE"/>
              </w:rPr>
            </w:pPr>
            <w:r w:rsidRPr="0073592B">
              <w:rPr>
                <w:rStyle w:val="02INFORMATIONP431C7585TypographyPantone431C"/>
                <w:lang w:val="de-DE" w:bidi="it-IT"/>
              </w:rPr>
              <w:t>Mercedes-Benz AG, 70546 Stuttgart, Deutschland</w:t>
            </w:r>
          </w:p>
          <w:p w14:paraId="3F75091A" w14:textId="77777777" w:rsidR="00D747FB" w:rsidRPr="0073592B" w:rsidRDefault="00D747FB" w:rsidP="00D747FB">
            <w:pPr>
              <w:pStyle w:val="08Fubereich"/>
              <w:framePr w:wrap="auto" w:vAnchor="margin" w:hAnchor="text" w:yAlign="inline"/>
              <w:rPr>
                <w:rStyle w:val="02INFORMATIONP431C7585TypographyPantone431C"/>
                <w:lang w:val="de-DE"/>
              </w:rPr>
            </w:pPr>
            <w:r w:rsidRPr="0073592B">
              <w:rPr>
                <w:rStyle w:val="02INFORMATIONP431C7585TypographyPantone431C"/>
                <w:lang w:val="de-DE" w:bidi="it-IT"/>
              </w:rPr>
              <w:t>Telefon +49 711 17 - 0, Fax +49 711 17 - 22244, dialog.mb@daimler.com, www.mercedes-benz.com</w:t>
            </w:r>
          </w:p>
          <w:p w14:paraId="07EB117A" w14:textId="77777777" w:rsidR="00D747FB" w:rsidRPr="00842C8A" w:rsidRDefault="00D747FB" w:rsidP="00D747FB">
            <w:pPr>
              <w:pStyle w:val="08Fubereich"/>
              <w:framePr w:wrap="auto" w:vAnchor="margin" w:hAnchor="text" w:yAlign="inline"/>
              <w:rPr>
                <w:rStyle w:val="02INFORMATIONP431C7585TypographyPantone431C"/>
              </w:rPr>
            </w:pPr>
            <w:r w:rsidRPr="0073592B">
              <w:rPr>
                <w:rStyle w:val="02INFORMATIONP431C7585TypographyPantone431C"/>
                <w:lang w:val="de-DE" w:bidi="it-IT"/>
              </w:rPr>
              <w:t xml:space="preserve">Sitz und Registergericht: Stuttgart; HRB-Nr. </w:t>
            </w:r>
            <w:r w:rsidRPr="00842C8A">
              <w:rPr>
                <w:rStyle w:val="02INFORMATIONP431C7585TypographyPantone431C"/>
                <w:lang w:bidi="it-IT"/>
              </w:rPr>
              <w:t>HRB762873</w:t>
            </w:r>
          </w:p>
          <w:p w14:paraId="600A1F6E" w14:textId="77777777" w:rsidR="00D747FB" w:rsidRPr="0073592B" w:rsidRDefault="00D747FB" w:rsidP="00D747FB">
            <w:pPr>
              <w:pStyle w:val="08Fubereich"/>
              <w:framePr w:wrap="auto" w:vAnchor="margin" w:hAnchor="text" w:yAlign="inline"/>
              <w:rPr>
                <w:rStyle w:val="02INFORMATIONP431C7585TypographyPantone431C"/>
                <w:lang w:val="de-DE"/>
              </w:rPr>
            </w:pPr>
            <w:r w:rsidRPr="0073592B">
              <w:rPr>
                <w:rStyle w:val="02INFORMATIONP431C7585TypographyPantone431C"/>
                <w:lang w:val="de-DE" w:bidi="it-IT"/>
              </w:rPr>
              <w:t>Vorsitzender des Aufsichtsrats: Manfred Bischoff</w:t>
            </w:r>
          </w:p>
          <w:p w14:paraId="7F649BF2" w14:textId="77777777" w:rsidR="00D747FB" w:rsidRPr="0073592B" w:rsidRDefault="00D747FB" w:rsidP="00D747FB">
            <w:pPr>
              <w:pStyle w:val="08Fubereich"/>
              <w:framePr w:wrap="auto" w:vAnchor="margin" w:hAnchor="text" w:yAlign="inline"/>
              <w:rPr>
                <w:rStyle w:val="02INFORMATIONP431C7585TypographyPantone431C"/>
                <w:lang w:val="de-DE"/>
              </w:rPr>
            </w:pPr>
            <w:r w:rsidRPr="0073592B">
              <w:rPr>
                <w:rStyle w:val="02INFORMATIONP431C7585TypographyPantone431C"/>
                <w:lang w:val="de-DE" w:bidi="it-IT"/>
              </w:rPr>
              <w:t xml:space="preserve">Vorstand: Ola </w:t>
            </w:r>
            <w:proofErr w:type="spellStart"/>
            <w:r w:rsidRPr="0073592B">
              <w:rPr>
                <w:rStyle w:val="02INFORMATIONP431C7585TypographyPantone431C"/>
                <w:lang w:val="de-DE" w:bidi="it-IT"/>
              </w:rPr>
              <w:t>Källenius</w:t>
            </w:r>
            <w:proofErr w:type="spellEnd"/>
            <w:r w:rsidRPr="0073592B">
              <w:rPr>
                <w:rStyle w:val="02INFORMATIONP431C7585TypographyPantone431C"/>
                <w:lang w:val="de-DE" w:bidi="it-IT"/>
              </w:rPr>
              <w:t xml:space="preserve"> (Vorsitzender), Jörg </w:t>
            </w:r>
            <w:proofErr w:type="spellStart"/>
            <w:r w:rsidRPr="0073592B">
              <w:rPr>
                <w:rStyle w:val="02INFORMATIONP431C7585TypographyPantone431C"/>
                <w:lang w:val="de-DE" w:bidi="it-IT"/>
              </w:rPr>
              <w:t>Burzer</w:t>
            </w:r>
            <w:proofErr w:type="spellEnd"/>
            <w:r w:rsidRPr="0073592B">
              <w:rPr>
                <w:rStyle w:val="02INFORMATIONP431C7585TypographyPantone431C"/>
                <w:lang w:val="de-DE" w:bidi="it-IT"/>
              </w:rPr>
              <w:t xml:space="preserve">, Renata </w:t>
            </w:r>
            <w:proofErr w:type="spellStart"/>
            <w:r w:rsidRPr="0073592B">
              <w:rPr>
                <w:rStyle w:val="02INFORMATIONP431C7585TypographyPantone431C"/>
                <w:lang w:val="de-DE" w:bidi="it-IT"/>
              </w:rPr>
              <w:t>Jungo</w:t>
            </w:r>
            <w:proofErr w:type="spellEnd"/>
            <w:r w:rsidRPr="0073592B">
              <w:rPr>
                <w:rStyle w:val="02INFORMATIONP431C7585TypographyPantone431C"/>
                <w:lang w:val="de-DE" w:bidi="it-IT"/>
              </w:rPr>
              <w:t xml:space="preserve"> </w:t>
            </w:r>
            <w:proofErr w:type="spellStart"/>
            <w:r w:rsidRPr="0073592B">
              <w:rPr>
                <w:rStyle w:val="02INFORMATIONP431C7585TypographyPantone431C"/>
                <w:lang w:val="de-DE" w:bidi="it-IT"/>
              </w:rPr>
              <w:t>Brüngger</w:t>
            </w:r>
            <w:proofErr w:type="spellEnd"/>
            <w:r w:rsidRPr="0073592B">
              <w:rPr>
                <w:rStyle w:val="02INFORMATIONP431C7585TypographyPantone431C"/>
                <w:lang w:val="de-DE" w:bidi="it-IT"/>
              </w:rPr>
              <w:t xml:space="preserve">, </w:t>
            </w:r>
            <w:proofErr w:type="spellStart"/>
            <w:r w:rsidRPr="0073592B">
              <w:rPr>
                <w:rStyle w:val="02INFORMATIONP431C7585TypographyPantone431C"/>
                <w:lang w:val="de-DE" w:bidi="it-IT"/>
              </w:rPr>
              <w:t>Sajjad</w:t>
            </w:r>
            <w:proofErr w:type="spellEnd"/>
            <w:r w:rsidRPr="0073592B">
              <w:rPr>
                <w:rStyle w:val="02INFORMATIONP431C7585TypographyPantone431C"/>
                <w:lang w:val="de-DE" w:bidi="it-IT"/>
              </w:rPr>
              <w:t xml:space="preserve"> Khan, Sabine Kohleisen, </w:t>
            </w:r>
          </w:p>
          <w:p w14:paraId="51BF7CB6" w14:textId="77777777" w:rsidR="00D747FB" w:rsidRPr="0073592B" w:rsidRDefault="00D747FB" w:rsidP="00D747FB">
            <w:pPr>
              <w:pStyle w:val="08Fubereich"/>
              <w:framePr w:wrap="auto" w:vAnchor="margin" w:hAnchor="text" w:yAlign="inline"/>
              <w:rPr>
                <w:rStyle w:val="02INFORMATIONP431C7585TypographyPantone431C"/>
                <w:lang w:val="de-DE"/>
              </w:rPr>
            </w:pPr>
            <w:r w:rsidRPr="0073592B">
              <w:rPr>
                <w:rStyle w:val="02INFORMATIONP431C7585TypographyPantone431C"/>
                <w:lang w:val="de-DE" w:bidi="it-IT"/>
              </w:rPr>
              <w:t>Frank Lindenberg, Markus Schäfer, Britta Seeger</w:t>
            </w:r>
          </w:p>
          <w:p w14:paraId="3A203E3D" w14:textId="77777777" w:rsidR="00D747FB" w:rsidRPr="0073592B" w:rsidRDefault="00D747FB" w:rsidP="00D747FB">
            <w:pPr>
              <w:pStyle w:val="08Fubereich"/>
              <w:framePr w:wrap="auto" w:vAnchor="margin" w:hAnchor="text" w:yAlign="inline"/>
              <w:rPr>
                <w:rStyle w:val="02INFORMATIONP431C7585TypographyPantone431C"/>
                <w:lang w:val="de-DE"/>
              </w:rPr>
            </w:pPr>
          </w:p>
          <w:p w14:paraId="02008820" w14:textId="77777777" w:rsidR="00D747FB" w:rsidRPr="00000C4C" w:rsidRDefault="00D747FB" w:rsidP="00D747FB">
            <w:pPr>
              <w:pStyle w:val="08Fubereich"/>
              <w:framePr w:wrap="auto" w:vAnchor="margin" w:hAnchor="text" w:yAlign="inline"/>
            </w:pPr>
            <w:r w:rsidRPr="00842C8A">
              <w:rPr>
                <w:rStyle w:val="02INFORMATIONP431C7585TypographyPantone431C"/>
                <w:lang w:bidi="it-IT"/>
              </w:rPr>
              <w:t>* Ulteriori informazioni sui consumi di carburante e sulle specifiche emissioni di CO₂ ufficiali delle nuove vetture sono riportate nel documento ‘</w:t>
            </w:r>
            <w:proofErr w:type="spellStart"/>
            <w:r w:rsidRPr="00842C8A">
              <w:rPr>
                <w:rStyle w:val="02INFORMATIONP431C7585TypographyPantone431C"/>
                <w:lang w:bidi="it-IT"/>
              </w:rPr>
              <w:t>Leitfaden</w:t>
            </w:r>
            <w:proofErr w:type="spellEnd"/>
            <w:r w:rsidRPr="00842C8A">
              <w:rPr>
                <w:rStyle w:val="02INFORMATIONP431C7585TypographyPantone431C"/>
                <w:lang w:bidi="it-IT"/>
              </w:rPr>
              <w:t xml:space="preserve"> </w:t>
            </w:r>
            <w:proofErr w:type="spellStart"/>
            <w:r w:rsidRPr="00842C8A">
              <w:rPr>
                <w:rStyle w:val="02INFORMATIONP431C7585TypographyPantone431C"/>
                <w:lang w:bidi="it-IT"/>
              </w:rPr>
              <w:t>über</w:t>
            </w:r>
            <w:proofErr w:type="spellEnd"/>
            <w:r w:rsidRPr="00842C8A">
              <w:rPr>
                <w:rStyle w:val="02INFORMATIONP431C7585TypographyPantone431C"/>
                <w:lang w:bidi="it-IT"/>
              </w:rPr>
              <w:t xml:space="preserve"> </w:t>
            </w:r>
            <w:proofErr w:type="spellStart"/>
            <w:r w:rsidRPr="00842C8A">
              <w:rPr>
                <w:rStyle w:val="02INFORMATIONP431C7585TypographyPantone431C"/>
                <w:lang w:bidi="it-IT"/>
              </w:rPr>
              <w:t>den</w:t>
            </w:r>
            <w:proofErr w:type="spellEnd"/>
            <w:r w:rsidRPr="00842C8A">
              <w:rPr>
                <w:rStyle w:val="02INFORMATIONP431C7585TypographyPantone431C"/>
                <w:lang w:bidi="it-IT"/>
              </w:rPr>
              <w:t xml:space="preserve"> </w:t>
            </w:r>
            <w:proofErr w:type="spellStart"/>
            <w:r w:rsidRPr="00842C8A">
              <w:rPr>
                <w:rStyle w:val="02INFORMATIONP431C7585TypographyPantone431C"/>
                <w:lang w:bidi="it-IT"/>
              </w:rPr>
              <w:t>Kraftstoffverbrauch</w:t>
            </w:r>
            <w:proofErr w:type="spellEnd"/>
            <w:r w:rsidRPr="00842C8A">
              <w:rPr>
                <w:rStyle w:val="02INFORMATIONP431C7585TypographyPantone431C"/>
                <w:lang w:bidi="it-IT"/>
              </w:rPr>
              <w:t>, die CO₂-</w:t>
            </w:r>
            <w:proofErr w:type="spellStart"/>
            <w:r w:rsidRPr="00842C8A">
              <w:rPr>
                <w:rStyle w:val="02INFORMATIONP431C7585TypographyPantone431C"/>
                <w:lang w:bidi="it-IT"/>
              </w:rPr>
              <w:t>Emissionen</w:t>
            </w:r>
            <w:proofErr w:type="spellEnd"/>
            <w:r w:rsidRPr="00842C8A">
              <w:rPr>
                <w:rStyle w:val="02INFORMATIONP431C7585TypographyPantone431C"/>
                <w:lang w:bidi="it-IT"/>
              </w:rPr>
              <w:t xml:space="preserve"> und </w:t>
            </w:r>
            <w:proofErr w:type="spellStart"/>
            <w:r w:rsidRPr="00842C8A">
              <w:rPr>
                <w:rStyle w:val="02INFORMATIONP431C7585TypographyPantone431C"/>
                <w:lang w:bidi="it-IT"/>
              </w:rPr>
              <w:t>den</w:t>
            </w:r>
            <w:proofErr w:type="spellEnd"/>
            <w:r w:rsidRPr="00842C8A">
              <w:rPr>
                <w:rStyle w:val="02INFORMATIONP431C7585TypographyPantone431C"/>
                <w:lang w:bidi="it-IT"/>
              </w:rPr>
              <w:t xml:space="preserve"> </w:t>
            </w:r>
            <w:proofErr w:type="spellStart"/>
            <w:r w:rsidRPr="00842C8A">
              <w:rPr>
                <w:rStyle w:val="02INFORMATIONP431C7585TypographyPantone431C"/>
                <w:lang w:bidi="it-IT"/>
              </w:rPr>
              <w:t>Stromverbrauch</w:t>
            </w:r>
            <w:proofErr w:type="spellEnd"/>
            <w:r w:rsidRPr="00842C8A">
              <w:rPr>
                <w:rStyle w:val="02INFORMATIONP431C7585TypographyPantone431C"/>
                <w:lang w:bidi="it-IT"/>
              </w:rPr>
              <w:t xml:space="preserve">’ (Guida relativa ai consumi di carburante, alle emissioni di CO₂ ed al consumo di corrente) delle auto nuove, disponibile gratuitamente presso tutti i punti vendita e la </w:t>
            </w:r>
            <w:proofErr w:type="spellStart"/>
            <w:r w:rsidRPr="00842C8A">
              <w:rPr>
                <w:rStyle w:val="02INFORMATIONP431C7585TypographyPantone431C"/>
                <w:lang w:bidi="it-IT"/>
              </w:rPr>
              <w:t>Deutsche</w:t>
            </w:r>
            <w:proofErr w:type="spellEnd"/>
            <w:r w:rsidRPr="00842C8A">
              <w:rPr>
                <w:rStyle w:val="02INFORMATIONP431C7585TypographyPantone431C"/>
                <w:lang w:bidi="it-IT"/>
              </w:rPr>
              <w:t xml:space="preserve"> </w:t>
            </w:r>
            <w:proofErr w:type="spellStart"/>
            <w:r w:rsidRPr="00842C8A">
              <w:rPr>
                <w:rStyle w:val="02INFORMATIONP431C7585TypographyPantone431C"/>
                <w:lang w:bidi="it-IT"/>
              </w:rPr>
              <w:t>Automobil</w:t>
            </w:r>
            <w:proofErr w:type="spellEnd"/>
            <w:r w:rsidRPr="00842C8A">
              <w:rPr>
                <w:rStyle w:val="02INFORMATIONP431C7585TypographyPantone431C"/>
                <w:lang w:bidi="it-IT"/>
              </w:rPr>
              <w:t> </w:t>
            </w:r>
            <w:proofErr w:type="spellStart"/>
            <w:r w:rsidRPr="00842C8A">
              <w:rPr>
                <w:rStyle w:val="02INFORMATIONP431C7585TypographyPantone431C"/>
                <w:lang w:bidi="it-IT"/>
              </w:rPr>
              <w:t>Treuhand</w:t>
            </w:r>
            <w:proofErr w:type="spellEnd"/>
            <w:r w:rsidRPr="00842C8A">
              <w:rPr>
                <w:rStyle w:val="02INFORMATIONP431C7585TypographyPantone431C"/>
                <w:lang w:bidi="it-IT"/>
              </w:rPr>
              <w:t xml:space="preserve"> </w:t>
            </w:r>
            <w:proofErr w:type="spellStart"/>
            <w:r w:rsidRPr="00842C8A">
              <w:rPr>
                <w:rStyle w:val="02INFORMATIONP431C7585TypographyPantone431C"/>
                <w:lang w:bidi="it-IT"/>
              </w:rPr>
              <w:t>GmbH</w:t>
            </w:r>
            <w:proofErr w:type="spellEnd"/>
            <w:r w:rsidRPr="00842C8A">
              <w:rPr>
                <w:rStyle w:val="02INFORMATIONP431C7585TypographyPantone431C"/>
                <w:lang w:bidi="it-IT"/>
              </w:rPr>
              <w:t xml:space="preserve"> al sito www.dat.de.</w:t>
            </w:r>
          </w:p>
        </w:tc>
      </w:tr>
    </w:tbl>
    <w:tbl>
      <w:tblPr>
        <w:tblStyle w:val="Grigliatabella"/>
        <w:tblpPr w:leftFromText="142" w:rightFromText="142" w:vertAnchor="page" w:horzAnchor="margin" w:tblpY="2326"/>
        <w:tblW w:w="9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9"/>
        <w:gridCol w:w="2523"/>
        <w:gridCol w:w="2709"/>
      </w:tblGrid>
      <w:tr w:rsidR="00C76248" w14:paraId="1D354509" w14:textId="77777777" w:rsidTr="003E2AA5">
        <w:trPr>
          <w:trHeight w:hRule="exact" w:val="336"/>
        </w:trPr>
        <w:tc>
          <w:tcPr>
            <w:tcW w:w="4669" w:type="dxa"/>
            <w:tcMar>
              <w:left w:w="0" w:type="dxa"/>
              <w:right w:w="0" w:type="dxa"/>
            </w:tcMar>
          </w:tcPr>
          <w:p w14:paraId="76D0F0DC" w14:textId="77777777" w:rsidR="00C76248" w:rsidRDefault="00C76248" w:rsidP="00C76248">
            <w:pPr>
              <w:pStyle w:val="03Absender"/>
              <w:framePr w:hSpace="0" w:wrap="auto" w:vAnchor="margin" w:hAnchor="text" w:yAlign="inline"/>
            </w:pPr>
          </w:p>
        </w:tc>
        <w:tc>
          <w:tcPr>
            <w:tcW w:w="2523" w:type="dxa"/>
            <w:vMerge w:val="restart"/>
          </w:tcPr>
          <w:p w14:paraId="48B521C1" w14:textId="77777777" w:rsidR="00C76248" w:rsidRPr="00ED2BE0" w:rsidRDefault="00C76248" w:rsidP="00C76248">
            <w:pPr>
              <w:pStyle w:val="03Absender"/>
              <w:framePr w:hSpace="0" w:wrap="auto" w:vAnchor="margin" w:hAnchor="text" w:yAlign="inline"/>
            </w:pPr>
          </w:p>
        </w:tc>
        <w:tc>
          <w:tcPr>
            <w:tcW w:w="2709" w:type="dxa"/>
            <w:vMerge w:val="restart"/>
            <w:tcMar>
              <w:left w:w="0" w:type="dxa"/>
              <w:right w:w="0" w:type="dxa"/>
            </w:tcMar>
            <w:vAlign w:val="bottom"/>
          </w:tcPr>
          <w:p w14:paraId="67DCD070" w14:textId="77777777" w:rsidR="00B42491" w:rsidRPr="00B42491" w:rsidRDefault="00B42491" w:rsidP="00B42491">
            <w:pPr>
              <w:spacing w:line="120" w:lineRule="exact"/>
              <w:rPr>
                <w:rFonts w:ascii="Daimler CAC" w:hAnsi="Daimler CAC"/>
                <w:sz w:val="12"/>
                <w:szCs w:val="12"/>
              </w:rPr>
            </w:pPr>
          </w:p>
        </w:tc>
      </w:tr>
      <w:tr w:rsidR="00C76248" w14:paraId="01A6AC0F" w14:textId="77777777" w:rsidTr="003E2AA5">
        <w:trPr>
          <w:trHeight w:hRule="exact" w:val="336"/>
        </w:trPr>
        <w:tc>
          <w:tcPr>
            <w:tcW w:w="4669" w:type="dxa"/>
            <w:tcMar>
              <w:left w:w="0" w:type="dxa"/>
              <w:right w:w="0" w:type="dxa"/>
            </w:tcMar>
          </w:tcPr>
          <w:p w14:paraId="1FA636C6" w14:textId="77777777" w:rsidR="00C76248" w:rsidRPr="00ED2BE0" w:rsidRDefault="00C76248" w:rsidP="00C76248">
            <w:pPr>
              <w:pStyle w:val="03Absender"/>
              <w:framePr w:hSpace="0" w:wrap="auto" w:vAnchor="margin" w:hAnchor="text" w:yAlign="inline"/>
            </w:pPr>
          </w:p>
        </w:tc>
        <w:tc>
          <w:tcPr>
            <w:tcW w:w="2523" w:type="dxa"/>
            <w:vMerge/>
          </w:tcPr>
          <w:p w14:paraId="46900EDD" w14:textId="77777777" w:rsidR="00C76248" w:rsidRPr="00ED2BE0" w:rsidRDefault="00C76248" w:rsidP="00C76248">
            <w:pPr>
              <w:pStyle w:val="03Absender"/>
              <w:framePr w:hSpace="0" w:wrap="auto" w:vAnchor="margin" w:hAnchor="text" w:yAlign="inline"/>
            </w:pPr>
          </w:p>
        </w:tc>
        <w:tc>
          <w:tcPr>
            <w:tcW w:w="2709" w:type="dxa"/>
            <w:vMerge/>
            <w:tcMar>
              <w:left w:w="0" w:type="dxa"/>
              <w:right w:w="0" w:type="dxa"/>
            </w:tcMar>
          </w:tcPr>
          <w:p w14:paraId="1F971253" w14:textId="77777777" w:rsidR="00C76248" w:rsidRPr="00C76248" w:rsidRDefault="00C76248" w:rsidP="00C76248">
            <w:pPr>
              <w:spacing w:line="260" w:lineRule="exact"/>
              <w:rPr>
                <w:rFonts w:ascii="Daimler CAC" w:hAnsi="Daimler CAC"/>
                <w:sz w:val="24"/>
                <w:szCs w:val="24"/>
              </w:rPr>
            </w:pPr>
          </w:p>
        </w:tc>
      </w:tr>
      <w:tr w:rsidR="003C31E9" w14:paraId="1C6CD77A" w14:textId="77777777" w:rsidTr="003E2AA5">
        <w:trPr>
          <w:trHeight w:val="913"/>
        </w:trPr>
        <w:tc>
          <w:tcPr>
            <w:tcW w:w="7192" w:type="dxa"/>
            <w:gridSpan w:val="2"/>
            <w:tcMar>
              <w:left w:w="0" w:type="dxa"/>
              <w:right w:w="0" w:type="dxa"/>
            </w:tcMar>
          </w:tcPr>
          <w:p w14:paraId="72236DE0" w14:textId="4A860771" w:rsidR="003C31E9" w:rsidRPr="00D325CC" w:rsidRDefault="00D325CC" w:rsidP="006241A1">
            <w:pPr>
              <w:rPr>
                <w:rFonts w:ascii="CorpoS" w:hAnsi="CorpoS"/>
                <w:sz w:val="28"/>
                <w:szCs w:val="28"/>
              </w:rPr>
            </w:pPr>
            <w:r w:rsidRPr="00D325CC">
              <w:rPr>
                <w:rFonts w:ascii="CorpoS" w:eastAsia="CorpoS" w:hAnsi="CorpoS" w:cs="CorpoS"/>
                <w:sz w:val="28"/>
                <w:szCs w:val="28"/>
                <w:lang w:bidi="it-IT"/>
              </w:rPr>
              <w:t xml:space="preserve">Daimler Truck </w:t>
            </w:r>
            <w:r w:rsidR="00976BB4">
              <w:rPr>
                <w:lang w:bidi="it-IT"/>
              </w:rPr>
              <w:t xml:space="preserve"> </w:t>
            </w:r>
          </w:p>
        </w:tc>
        <w:tc>
          <w:tcPr>
            <w:tcW w:w="2709" w:type="dxa"/>
            <w:tcMar>
              <w:left w:w="0" w:type="dxa"/>
              <w:right w:w="0" w:type="dxa"/>
            </w:tcMar>
          </w:tcPr>
          <w:p w14:paraId="543B0D95" w14:textId="77777777" w:rsidR="003C31E9" w:rsidRPr="00EB67FE" w:rsidRDefault="00842C8A" w:rsidP="00C76248">
            <w:pPr>
              <w:pStyle w:val="04Name"/>
              <w:framePr w:hSpace="0" w:wrap="auto" w:vAnchor="margin" w:hAnchor="text" w:yAlign="inline"/>
            </w:pPr>
            <w:r>
              <w:rPr>
                <w:lang w:bidi="it-IT"/>
              </w:rPr>
              <w:t xml:space="preserve">Informazione stampa </w:t>
            </w:r>
          </w:p>
          <w:p w14:paraId="7884DF06" w14:textId="06675A27" w:rsidR="003C31E9" w:rsidRPr="006C14AB" w:rsidRDefault="0073592B" w:rsidP="00F26768">
            <w:pPr>
              <w:pStyle w:val="05Funktion"/>
              <w:framePr w:hSpace="0" w:wrap="auto" w:vAnchor="margin" w:hAnchor="text" w:yAlign="inline"/>
              <w:spacing w:line="260" w:lineRule="exact"/>
            </w:pPr>
            <w:r>
              <w:rPr>
                <w:lang w:bidi="it-IT"/>
              </w:rPr>
              <w:br/>
              <w:t>07 aprile</w:t>
            </w:r>
            <w:r w:rsidR="004C46C8">
              <w:rPr>
                <w:lang w:bidi="it-IT"/>
              </w:rPr>
              <w:t xml:space="preserve"> 2021</w:t>
            </w:r>
          </w:p>
        </w:tc>
      </w:tr>
    </w:tbl>
    <w:p w14:paraId="1693252F" w14:textId="77777777" w:rsidR="005E0528" w:rsidRDefault="005E0528" w:rsidP="003E2AA5">
      <w:pPr>
        <w:pStyle w:val="Titolo1"/>
        <w:sectPr w:rsidR="005E0528" w:rsidSect="00AD57E0">
          <w:footerReference w:type="default" r:id="rId8"/>
          <w:headerReference w:type="first" r:id="rId9"/>
          <w:footerReference w:type="first" r:id="rId10"/>
          <w:type w:val="continuous"/>
          <w:pgSz w:w="11906" w:h="16838" w:code="9"/>
          <w:pgMar w:top="3005" w:right="652" w:bottom="1985" w:left="1361" w:header="1185" w:footer="1826" w:gutter="0"/>
          <w:cols w:space="708"/>
          <w:titlePg/>
          <w:docGrid w:linePitch="360"/>
        </w:sectPr>
      </w:pPr>
    </w:p>
    <w:p w14:paraId="260648F4" w14:textId="67329F69" w:rsidR="0055454C" w:rsidRDefault="00A86A6B" w:rsidP="0055454C">
      <w:pPr>
        <w:pStyle w:val="Titolo1"/>
        <w:ind w:right="821"/>
        <w:rPr>
          <w:sz w:val="32"/>
        </w:rPr>
      </w:pPr>
      <w:r w:rsidRPr="00B86AB4">
        <w:rPr>
          <w:sz w:val="32"/>
          <w:lang w:bidi="it-IT"/>
        </w:rPr>
        <w:t xml:space="preserve">Ordinabile da subito: novità mondiale di Mercedes-Benz </w:t>
      </w:r>
      <w:proofErr w:type="spellStart"/>
      <w:r w:rsidRPr="00B86AB4">
        <w:rPr>
          <w:sz w:val="32"/>
          <w:lang w:bidi="it-IT"/>
        </w:rPr>
        <w:t>Trucks</w:t>
      </w:r>
      <w:proofErr w:type="spellEnd"/>
      <w:r w:rsidRPr="00B86AB4">
        <w:rPr>
          <w:sz w:val="32"/>
          <w:lang w:bidi="it-IT"/>
        </w:rPr>
        <w:t xml:space="preserve"> per una maggiore sicurezza sulla strada</w:t>
      </w:r>
    </w:p>
    <w:p w14:paraId="1C1A6486" w14:textId="77777777" w:rsidR="006241A1" w:rsidRPr="006241A1" w:rsidRDefault="006241A1" w:rsidP="006241A1"/>
    <w:p w14:paraId="043C3485" w14:textId="77777777" w:rsidR="00BA694E" w:rsidRPr="00B86AB4" w:rsidRDefault="00BA694E" w:rsidP="00BA694E">
      <w:pPr>
        <w:pStyle w:val="01Flietext"/>
        <w:numPr>
          <w:ilvl w:val="0"/>
          <w:numId w:val="2"/>
        </w:numPr>
        <w:spacing w:line="320" w:lineRule="exact"/>
        <w:ind w:right="822"/>
        <w:rPr>
          <w:b/>
        </w:rPr>
      </w:pPr>
      <w:r w:rsidRPr="00B86AB4">
        <w:rPr>
          <w:b/>
          <w:lang w:bidi="it-IT"/>
        </w:rPr>
        <w:t xml:space="preserve">Il nuovo Active </w:t>
      </w:r>
      <w:proofErr w:type="spellStart"/>
      <w:r w:rsidRPr="00B86AB4">
        <w:rPr>
          <w:b/>
          <w:lang w:bidi="it-IT"/>
        </w:rPr>
        <w:t>Sideguard</w:t>
      </w:r>
      <w:proofErr w:type="spellEnd"/>
      <w:r w:rsidRPr="00B86AB4">
        <w:rPr>
          <w:b/>
          <w:lang w:bidi="it-IT"/>
        </w:rPr>
        <w:t xml:space="preserve"> Assist con funzione di frenata automatica non è più soltanto in grado di avvertire il conducente, ma può anche avviare la frenata automatica fino all’arresto completo del veicolo.</w:t>
      </w:r>
    </w:p>
    <w:p w14:paraId="14B78618" w14:textId="4B9C46F4" w:rsidR="0055454C" w:rsidRPr="00B86AB4" w:rsidRDefault="00BA694E" w:rsidP="00BA694E">
      <w:pPr>
        <w:pStyle w:val="01Flietext"/>
        <w:numPr>
          <w:ilvl w:val="0"/>
          <w:numId w:val="2"/>
        </w:numPr>
        <w:spacing w:line="320" w:lineRule="exact"/>
        <w:ind w:right="822"/>
        <w:rPr>
          <w:b/>
        </w:rPr>
      </w:pPr>
      <w:r w:rsidRPr="00B86AB4">
        <w:rPr>
          <w:b/>
          <w:lang w:bidi="it-IT"/>
        </w:rPr>
        <w:t xml:space="preserve">A partire da giugno 2021, se viene richiesto un sistema di assistenza alla svolta, i più comuni modelli di </w:t>
      </w:r>
      <w:proofErr w:type="spellStart"/>
      <w:r w:rsidRPr="00B86AB4">
        <w:rPr>
          <w:b/>
          <w:lang w:bidi="it-IT"/>
        </w:rPr>
        <w:t>Actros</w:t>
      </w:r>
      <w:proofErr w:type="spellEnd"/>
      <w:r w:rsidRPr="00B86AB4">
        <w:rPr>
          <w:b/>
          <w:lang w:bidi="it-IT"/>
        </w:rPr>
        <w:t xml:space="preserve"> ed </w:t>
      </w:r>
      <w:proofErr w:type="spellStart"/>
      <w:r w:rsidRPr="00B86AB4">
        <w:rPr>
          <w:b/>
          <w:lang w:bidi="it-IT"/>
        </w:rPr>
        <w:t>Arocs</w:t>
      </w:r>
      <w:proofErr w:type="spellEnd"/>
      <w:r w:rsidRPr="00B86AB4">
        <w:rPr>
          <w:b/>
          <w:lang w:bidi="it-IT"/>
        </w:rPr>
        <w:t xml:space="preserve"> saranno equipaggiati con Active </w:t>
      </w:r>
      <w:proofErr w:type="spellStart"/>
      <w:r w:rsidRPr="00B86AB4">
        <w:rPr>
          <w:b/>
          <w:lang w:bidi="it-IT"/>
        </w:rPr>
        <w:t>Sideguard</w:t>
      </w:r>
      <w:proofErr w:type="spellEnd"/>
      <w:r w:rsidRPr="00B86AB4">
        <w:rPr>
          <w:b/>
          <w:lang w:bidi="it-IT"/>
        </w:rPr>
        <w:t xml:space="preserve"> Assist. </w:t>
      </w:r>
    </w:p>
    <w:p w14:paraId="5FA00DE6" w14:textId="09DAC01F" w:rsidR="0055454C" w:rsidRPr="00591B94" w:rsidRDefault="0055454C" w:rsidP="0055454C">
      <w:pPr>
        <w:pStyle w:val="01Flietext"/>
        <w:numPr>
          <w:ilvl w:val="0"/>
          <w:numId w:val="2"/>
        </w:numPr>
        <w:spacing w:line="320" w:lineRule="exact"/>
        <w:ind w:right="822"/>
        <w:rPr>
          <w:b/>
        </w:rPr>
      </w:pPr>
      <w:r>
        <w:rPr>
          <w:b/>
          <w:lang w:bidi="it-IT"/>
        </w:rPr>
        <w:t xml:space="preserve">Sempre da giugno 2021 per i modelli </w:t>
      </w:r>
      <w:proofErr w:type="spellStart"/>
      <w:r>
        <w:rPr>
          <w:b/>
          <w:lang w:bidi="it-IT"/>
        </w:rPr>
        <w:t>Actros</w:t>
      </w:r>
      <w:proofErr w:type="spellEnd"/>
      <w:r>
        <w:rPr>
          <w:b/>
          <w:lang w:bidi="it-IT"/>
        </w:rPr>
        <w:t xml:space="preserve"> </w:t>
      </w:r>
      <w:r w:rsidR="005C0EBB" w:rsidRPr="0073592B">
        <w:rPr>
          <w:b/>
          <w:lang w:bidi="it-IT"/>
        </w:rPr>
        <w:t>Top di gamma in tema di sicurezza</w:t>
      </w:r>
      <w:r w:rsidRPr="0073592B">
        <w:rPr>
          <w:b/>
          <w:lang w:bidi="it-IT"/>
        </w:rPr>
        <w:t>:</w:t>
      </w:r>
      <w:r>
        <w:rPr>
          <w:b/>
          <w:lang w:bidi="it-IT"/>
        </w:rPr>
        <w:t xml:space="preserve"> Active Drive Assist 2 dispone della funzione Emergency Stop in grado di frenare automaticamente il veicolo fino all’arresto in caso di emergenza.</w:t>
      </w:r>
    </w:p>
    <w:p w14:paraId="1A421FD3" w14:textId="77777777" w:rsidR="002475F4" w:rsidRPr="00F26768" w:rsidRDefault="002475F4" w:rsidP="000822F3">
      <w:pPr>
        <w:pStyle w:val="Titolo2"/>
        <w:ind w:left="360" w:right="821"/>
      </w:pPr>
    </w:p>
    <w:p w14:paraId="75CBB160" w14:textId="77777777" w:rsidR="0055454C" w:rsidRDefault="0055454C" w:rsidP="0055454C">
      <w:pPr>
        <w:pStyle w:val="01Flietext"/>
        <w:ind w:right="822"/>
      </w:pPr>
      <w:r>
        <w:rPr>
          <w:lang w:bidi="it-IT"/>
        </w:rPr>
        <w:t xml:space="preserve">Stoccarda – Mercedes-Benz </w:t>
      </w:r>
      <w:proofErr w:type="spellStart"/>
      <w:r>
        <w:rPr>
          <w:lang w:bidi="it-IT"/>
        </w:rPr>
        <w:t>Trucks</w:t>
      </w:r>
      <w:proofErr w:type="spellEnd"/>
      <w:r>
        <w:rPr>
          <w:lang w:bidi="it-IT"/>
        </w:rPr>
        <w:t xml:space="preserve"> ha sempre avuto un ruolo pionieristico nel suo settore in materia di aumento della sicurezza dei propri veicoli. Da anni l’Azienda investe centinaia di milioni di euro in ricerca e sviluppo per mettere a disposizione degli autisti una serie di sistemi di assistenza che forniscano un supporto sempre migliore nella loro attività, incrementando nel contempo la sicurezza di tutti gli utenti della strada. Gli esempi più recenti sono rappresentati dall’Active </w:t>
      </w:r>
      <w:proofErr w:type="spellStart"/>
      <w:r>
        <w:rPr>
          <w:lang w:bidi="it-IT"/>
        </w:rPr>
        <w:t>Sideguard</w:t>
      </w:r>
      <w:proofErr w:type="spellEnd"/>
      <w:r>
        <w:rPr>
          <w:lang w:bidi="it-IT"/>
        </w:rPr>
        <w:t xml:space="preserve"> Assist con funzione di frenata automatizzata e dall’Active Drive Assist 2 con funzione di arresto di emergenza automatico, che l’Azienda ha presentato lo scorso autunno in anteprima mondiale. Da subito i Clienti di 24 paesi dell’UE e di determinati mercati extra-UE possono ordinare i nuovi sistemi di assistenza per numerosi modelli di truck Mercedes-Benz per i quali questi sistemi sono disponibili. La produzione inizierà a giugno del 2021.</w:t>
      </w:r>
    </w:p>
    <w:p w14:paraId="226093E8" w14:textId="77777777" w:rsidR="0055454C" w:rsidRDefault="0055454C" w:rsidP="0055454C">
      <w:pPr>
        <w:pStyle w:val="01Flietext"/>
        <w:ind w:right="822"/>
      </w:pPr>
    </w:p>
    <w:p w14:paraId="6E16F1A3" w14:textId="77777777" w:rsidR="0055454C" w:rsidRPr="00300F9F" w:rsidRDefault="00CA7F83" w:rsidP="0055454C">
      <w:pPr>
        <w:pStyle w:val="01Flietext"/>
        <w:ind w:right="822"/>
        <w:rPr>
          <w:b/>
        </w:rPr>
      </w:pPr>
      <w:r>
        <w:rPr>
          <w:b/>
          <w:lang w:bidi="it-IT"/>
        </w:rPr>
        <w:t>Il sistema di assistenza alla svolta Mercedes-Benz sul mercato dal 2016</w:t>
      </w:r>
    </w:p>
    <w:p w14:paraId="0140E990" w14:textId="77777777" w:rsidR="0055454C" w:rsidRPr="00AA49D5" w:rsidRDefault="0055454C" w:rsidP="0055454C">
      <w:pPr>
        <w:pStyle w:val="01Flietext"/>
        <w:ind w:right="822"/>
      </w:pPr>
    </w:p>
    <w:p w14:paraId="324CE9CB" w14:textId="77777777" w:rsidR="0055454C" w:rsidRDefault="0055454C" w:rsidP="0055454C">
      <w:pPr>
        <w:pStyle w:val="01Flietext"/>
        <w:ind w:right="822"/>
      </w:pPr>
      <w:r w:rsidRPr="0047604D">
        <w:rPr>
          <w:lang w:bidi="it-IT"/>
        </w:rPr>
        <w:t xml:space="preserve">Guidare un truck pesante nel traffico urbano su strade a volte strette ed in prossimità di incroci con scarsa visibilità rappresenta una grande sfida per molti autisti professionisti. Ciò vale in particolare per le manovre di svolta. Il conducente deve prestare attenzione, da un lato, ai semafori, alla segnaletica, al traffico trasversale ed a quello proveniente in direzione opposta, e dall’altro tenere d’occhio i pedoni ed i ciclisti sui lati. L’aspetto problematico: il fatto che spesso gli utenti della strada non protetti non si rendono neanche conto che un autotrasportatore potrebbe non vederli in determinate situazioni. Inoltre, gli autocarri pesanti con passo lungo o con rimorchi hanno un comportamento in fase di svolta che non è sempre facile da interpretare per gli altri utenti della strada: prima di sterzare, infatti, devono proseguire diritti verso l’incrocio per tenere conto del </w:t>
      </w:r>
      <w:r w:rsidRPr="0047604D">
        <w:rPr>
          <w:lang w:bidi="it-IT"/>
        </w:rPr>
        <w:lastRenderedPageBreak/>
        <w:t>successivo movimento del semirimorchio o del rimorchio. Un ciclista sul lato del passeggero anteriore o un pedone che attraversa potrebbero non aspettarsi una manovra di svolta, ma piuttosto la prosecuzione della marcia in rettilineo.</w:t>
      </w:r>
    </w:p>
    <w:p w14:paraId="4BB1D83A" w14:textId="77777777" w:rsidR="0055454C" w:rsidRPr="00AA49D5" w:rsidRDefault="0055454C" w:rsidP="0055454C">
      <w:pPr>
        <w:pStyle w:val="01Flietext"/>
        <w:ind w:right="822"/>
      </w:pPr>
    </w:p>
    <w:p w14:paraId="00C1195B" w14:textId="7619923D" w:rsidR="0055454C" w:rsidRDefault="0055454C" w:rsidP="0055454C">
      <w:pPr>
        <w:pStyle w:val="01Flietext"/>
        <w:ind w:right="822"/>
      </w:pPr>
      <w:r>
        <w:rPr>
          <w:lang w:bidi="it-IT"/>
        </w:rPr>
        <w:t xml:space="preserve">In tali situazioni, il sistema di assistenza alla svolta S1R sviluppato da Mercedes-Benz </w:t>
      </w:r>
      <w:proofErr w:type="spellStart"/>
      <w:r>
        <w:rPr>
          <w:lang w:bidi="it-IT"/>
        </w:rPr>
        <w:t>Trucks</w:t>
      </w:r>
      <w:proofErr w:type="spellEnd"/>
      <w:r>
        <w:rPr>
          <w:lang w:bidi="it-IT"/>
        </w:rPr>
        <w:t xml:space="preserve">, e disponibile di fabbrica già dal 2016 per molti modelli della serie </w:t>
      </w:r>
      <w:proofErr w:type="spellStart"/>
      <w:r>
        <w:rPr>
          <w:lang w:bidi="it-IT"/>
        </w:rPr>
        <w:t>Actros</w:t>
      </w:r>
      <w:proofErr w:type="spellEnd"/>
      <w:r>
        <w:rPr>
          <w:lang w:bidi="it-IT"/>
        </w:rPr>
        <w:t xml:space="preserve">, </w:t>
      </w:r>
      <w:proofErr w:type="spellStart"/>
      <w:r>
        <w:rPr>
          <w:lang w:bidi="it-IT"/>
        </w:rPr>
        <w:t>Arocs</w:t>
      </w:r>
      <w:proofErr w:type="spellEnd"/>
      <w:r>
        <w:rPr>
          <w:lang w:bidi="it-IT"/>
        </w:rPr>
        <w:t xml:space="preserve"> o </w:t>
      </w:r>
      <w:proofErr w:type="spellStart"/>
      <w:r>
        <w:rPr>
          <w:lang w:bidi="it-IT"/>
        </w:rPr>
        <w:t>Econic</w:t>
      </w:r>
      <w:proofErr w:type="spellEnd"/>
      <w:r>
        <w:rPr>
          <w:lang w:bidi="it-IT"/>
        </w:rPr>
        <w:t xml:space="preserve">, è in grado di intervenire fornendo un valido supporto. Mediante un processo strutturato su più livelli, questo sistema di assistenza è in grado di avvertire il conducente se, in caso di svolta a destra, nella zona di monitoraggio sul lato passeggero anteriore è stata rilevata ad esempio la presenza di </w:t>
      </w:r>
      <w:r w:rsidRPr="0073592B">
        <w:rPr>
          <w:lang w:bidi="it-IT"/>
        </w:rPr>
        <w:t>un ciclista</w:t>
      </w:r>
      <w:r w:rsidR="00C60BC6" w:rsidRPr="0073592B">
        <w:rPr>
          <w:lang w:bidi="it-IT"/>
        </w:rPr>
        <w:t>,</w:t>
      </w:r>
      <w:r w:rsidRPr="0073592B">
        <w:rPr>
          <w:lang w:bidi="it-IT"/>
        </w:rPr>
        <w:t xml:space="preserve"> di un pedone</w:t>
      </w:r>
      <w:r w:rsidR="00C60BC6" w:rsidRPr="0073592B">
        <w:rPr>
          <w:lang w:bidi="it-IT"/>
        </w:rPr>
        <w:t xml:space="preserve"> o di un ostacolo fisso</w:t>
      </w:r>
      <w:r w:rsidRPr="0073592B">
        <w:rPr>
          <w:lang w:bidi="it-IT"/>
        </w:rPr>
        <w:t>.</w:t>
      </w:r>
    </w:p>
    <w:p w14:paraId="0AF65FA0" w14:textId="77777777" w:rsidR="00300F9F" w:rsidRDefault="00300F9F" w:rsidP="0055454C">
      <w:pPr>
        <w:pStyle w:val="01Flietext"/>
        <w:ind w:right="822"/>
      </w:pPr>
    </w:p>
    <w:p w14:paraId="28BF2D02" w14:textId="77777777" w:rsidR="00300F9F" w:rsidRPr="00AA49D5" w:rsidRDefault="00CA7F83" w:rsidP="00300F9F">
      <w:pPr>
        <w:pStyle w:val="01Flietext"/>
        <w:ind w:right="822"/>
        <w:rPr>
          <w:b/>
        </w:rPr>
      </w:pPr>
      <w:r>
        <w:rPr>
          <w:b/>
          <w:lang w:bidi="it-IT"/>
        </w:rPr>
        <w:t xml:space="preserve">Prima novità: Active </w:t>
      </w:r>
      <w:proofErr w:type="spellStart"/>
      <w:r>
        <w:rPr>
          <w:b/>
          <w:lang w:bidi="it-IT"/>
        </w:rPr>
        <w:t>Sideguard</w:t>
      </w:r>
      <w:proofErr w:type="spellEnd"/>
      <w:r>
        <w:rPr>
          <w:b/>
          <w:lang w:bidi="it-IT"/>
        </w:rPr>
        <w:t xml:space="preserve"> Assist con intervento frenante automatizzato </w:t>
      </w:r>
    </w:p>
    <w:p w14:paraId="492E6753" w14:textId="77777777" w:rsidR="0055454C" w:rsidRPr="0047604D" w:rsidRDefault="0055454C" w:rsidP="0055454C">
      <w:pPr>
        <w:pStyle w:val="01Flietext"/>
        <w:ind w:right="822"/>
      </w:pPr>
    </w:p>
    <w:p w14:paraId="143EC930" w14:textId="42B7E495" w:rsidR="0055454C" w:rsidRDefault="0055454C" w:rsidP="0055454C">
      <w:pPr>
        <w:pStyle w:val="01Flietext"/>
        <w:ind w:right="822"/>
      </w:pPr>
      <w:r w:rsidRPr="00B86AB4">
        <w:rPr>
          <w:lang w:bidi="it-IT"/>
        </w:rPr>
        <w:t xml:space="preserve">A partire da giugno 2021, in una gran parte dei modelli </w:t>
      </w:r>
      <w:proofErr w:type="spellStart"/>
      <w:r w:rsidRPr="00B86AB4">
        <w:rPr>
          <w:lang w:bidi="it-IT"/>
        </w:rPr>
        <w:t>Actros</w:t>
      </w:r>
      <w:proofErr w:type="spellEnd"/>
      <w:r w:rsidRPr="00B86AB4">
        <w:rPr>
          <w:lang w:bidi="it-IT"/>
        </w:rPr>
        <w:t xml:space="preserve"> ed </w:t>
      </w:r>
      <w:proofErr w:type="spellStart"/>
      <w:r w:rsidRPr="00B86AB4">
        <w:rPr>
          <w:lang w:bidi="it-IT"/>
        </w:rPr>
        <w:t>Arocs</w:t>
      </w:r>
      <w:proofErr w:type="spellEnd"/>
      <w:r w:rsidRPr="00B86AB4">
        <w:rPr>
          <w:lang w:bidi="it-IT"/>
        </w:rPr>
        <w:t xml:space="preserve"> il sistema di assistenza alla svolta S1R verrà sostituito dal nuovo sistema di assistenza alla svolta S1X dotato di un’ulteriore funzione che, in determinate circostanze, può salvare la vita. Disponibile dal mese di produzione di giugno, l’Active </w:t>
      </w:r>
      <w:proofErr w:type="spellStart"/>
      <w:r w:rsidRPr="00B86AB4">
        <w:rPr>
          <w:lang w:bidi="it-IT"/>
        </w:rPr>
        <w:t>Sideguard</w:t>
      </w:r>
      <w:proofErr w:type="spellEnd"/>
      <w:r w:rsidRPr="00B86AB4">
        <w:rPr>
          <w:lang w:bidi="it-IT"/>
        </w:rPr>
        <w:t xml:space="preserve"> Assist (ASGA), oltre ad allertare il conducente della presenza di ciclisti o pedoni in movimento sul lato passeggero, può anche effettuare una frenata automatizzata fino al completo arresto del veicolo (in caso di velocità di svolta non superiore ai 20 km/h), se il conducente non reagisce ai segnali di avvertimento. L’ASGA è in grado di rilevare la necessità di questo intervento frenante sulla base dell’angolo di sterzata e, entro determinati limiti, può evitare una possibile collisione. Mercedes-Benz </w:t>
      </w:r>
      <w:proofErr w:type="spellStart"/>
      <w:r w:rsidRPr="00B86AB4">
        <w:rPr>
          <w:lang w:bidi="it-IT"/>
        </w:rPr>
        <w:t>Trucks</w:t>
      </w:r>
      <w:proofErr w:type="spellEnd"/>
      <w:r w:rsidRPr="00B86AB4">
        <w:rPr>
          <w:lang w:bidi="it-IT"/>
        </w:rPr>
        <w:t xml:space="preserve"> è, pertanto, il primo produttore di veicoli industriali al mondo a offrire un sistema di questo tipo con funzione di frenata attiva ed intende contribuire in tal modo a ridurre il numero di incidenti legati a manovre di svolta a destra che causano lesioni gravi o addirittura costano la vita.</w:t>
      </w:r>
    </w:p>
    <w:p w14:paraId="47B8F321" w14:textId="77777777" w:rsidR="0055454C" w:rsidRDefault="0055454C" w:rsidP="0055454C">
      <w:pPr>
        <w:pStyle w:val="01Flietext"/>
        <w:ind w:right="822"/>
      </w:pPr>
    </w:p>
    <w:p w14:paraId="1D5417C6" w14:textId="77777777" w:rsidR="0055454C" w:rsidRPr="0047604D" w:rsidRDefault="0055454C" w:rsidP="0055454C">
      <w:pPr>
        <w:pStyle w:val="01Flietext"/>
        <w:ind w:right="822"/>
      </w:pPr>
    </w:p>
    <w:p w14:paraId="3E20D827" w14:textId="77777777" w:rsidR="0055454C" w:rsidRPr="0073592B" w:rsidRDefault="0055454C" w:rsidP="0055454C">
      <w:pPr>
        <w:pStyle w:val="01Flietext"/>
        <w:ind w:right="822"/>
        <w:rPr>
          <w:b/>
        </w:rPr>
      </w:pPr>
      <w:r w:rsidRPr="00613000">
        <w:rPr>
          <w:b/>
          <w:lang w:bidi="it-IT"/>
        </w:rPr>
        <w:t>Seconda novità: Active Drive Assist 2 con funzione Emergency Stop</w:t>
      </w:r>
    </w:p>
    <w:p w14:paraId="0D11261D" w14:textId="77777777" w:rsidR="0055454C" w:rsidRPr="0073592B" w:rsidRDefault="0055454C" w:rsidP="0055454C">
      <w:pPr>
        <w:pStyle w:val="01Flietext"/>
        <w:ind w:right="822"/>
      </w:pPr>
    </w:p>
    <w:p w14:paraId="65EFE71F" w14:textId="7FFC918E" w:rsidR="0055454C" w:rsidRDefault="0055454C" w:rsidP="0055454C">
      <w:pPr>
        <w:pStyle w:val="01Flietext"/>
        <w:ind w:right="822"/>
      </w:pPr>
      <w:r w:rsidRPr="0047604D">
        <w:rPr>
          <w:lang w:bidi="it-IT"/>
        </w:rPr>
        <w:t xml:space="preserve">Anche l’Active Drive Assist (ADA) rappresenta un ulteriore passo in avanti sul fronte della sicurezza: un sistema che, introdotto nel 2018 sul nuovo </w:t>
      </w:r>
      <w:proofErr w:type="spellStart"/>
      <w:r w:rsidRPr="0047604D">
        <w:rPr>
          <w:lang w:bidi="it-IT"/>
        </w:rPr>
        <w:t>Actros</w:t>
      </w:r>
      <w:proofErr w:type="spellEnd"/>
      <w:r w:rsidRPr="0047604D">
        <w:rPr>
          <w:lang w:bidi="it-IT"/>
        </w:rPr>
        <w:t>, ha consentito per la prima volta a livello mondiale la guida parzialmente automatizzata di livello 2 a bordo di un autocarro di serie. In determinate condizioni, supporta attivamente il conducente nella guida longitudinale e trasversale del veicolo e può mantenere automaticamente la distanza, accelerare e sterzare a condizione che siano soddisfatti i requisiti di sistema necessari, come un raggio di curva sufficiente o linee di demarcazione della carreggiata chiaramente visibili. Se il conducente si avvicina troppo al veicolo che precede, l’ADA può frenare autonomamente il truck in base alla distanza minima di sicurezza impostata. Quando, poi, la distanza dal veicolo che precede è di nuovo sufficiente, il sistema può accelerare nuovamente il truck fino alla velocità impostata.</w:t>
      </w:r>
    </w:p>
    <w:p w14:paraId="3F828021" w14:textId="77777777" w:rsidR="0055454C" w:rsidRPr="0047604D" w:rsidRDefault="0055454C" w:rsidP="0055454C">
      <w:pPr>
        <w:pStyle w:val="01Flietext"/>
        <w:ind w:right="822"/>
      </w:pPr>
    </w:p>
    <w:p w14:paraId="0C7A5319" w14:textId="0D653B51" w:rsidR="0055454C" w:rsidRDefault="0055454C" w:rsidP="0055454C">
      <w:pPr>
        <w:pStyle w:val="01Flietext"/>
        <w:ind w:right="822"/>
      </w:pPr>
      <w:r w:rsidRPr="00F13229">
        <w:rPr>
          <w:lang w:bidi="it-IT"/>
        </w:rPr>
        <w:t xml:space="preserve">A partire da giugno 2021, l’ultimissima generazione del sistema (ADA 2) sarà in grado di fare ancora di più: avviare una frenata di emergenza se durante la marcia il sistema rileva che il conducente non interviene più in modo continuo nel processo di guida, ad esempio a causa di sopraggiunti problemi di salute. In prima battuta, il sistema invita il conducente a riposizionare le mani sul volante mediante segnalazioni ottiche ed acustiche. Se, dopo essere stato ripetutamente avvertito e trascorsi 60 secondi, il conducente continua a non reagire sterzando, accelerando, frenando o azionando i sistemi del veicolo, ad esempio utilizzando i tasti del volante, il truck è in grado – entro i limiti del sistema – di decelerare fino ad arrestarsi in sicurezza all’interno della propria corsia e di avvertire il traffico che segue attivando il lampeggiatore di emergenza. L’arresto d’emergenza avviato dal sistema può essere interrotto in qualsiasi momento accelerando a fondo. Una volta che il truck si è fermato, il </w:t>
      </w:r>
      <w:r w:rsidRPr="0073592B">
        <w:rPr>
          <w:lang w:bidi="it-IT"/>
        </w:rPr>
        <w:t>sistema inseri</w:t>
      </w:r>
      <w:r w:rsidR="00C60BC6" w:rsidRPr="0073592B">
        <w:rPr>
          <w:lang w:bidi="it-IT"/>
        </w:rPr>
        <w:t xml:space="preserve">sce </w:t>
      </w:r>
      <w:r w:rsidRPr="0073592B">
        <w:rPr>
          <w:lang w:bidi="it-IT"/>
        </w:rPr>
        <w:t>automaticamente</w:t>
      </w:r>
      <w:r w:rsidRPr="00F13229">
        <w:rPr>
          <w:lang w:bidi="it-IT"/>
        </w:rPr>
        <w:t xml:space="preserve"> il nuovo freno di stazionamento elettronico. Inoltre, le porte vengono sbloccate in modo da consentire a paramedici o ad altri soccorritori di raggiungere direttamente il conducente in caso di emergenza medica.</w:t>
      </w:r>
    </w:p>
    <w:p w14:paraId="4BD2A924" w14:textId="77777777" w:rsidR="0055454C" w:rsidRDefault="0055454C" w:rsidP="0055454C">
      <w:pPr>
        <w:pStyle w:val="01Flietext"/>
        <w:ind w:right="822"/>
      </w:pPr>
    </w:p>
    <w:p w14:paraId="6BAFB9B8" w14:textId="77777777" w:rsidR="0055454C" w:rsidRPr="00F13229" w:rsidRDefault="0055454C" w:rsidP="0055454C">
      <w:pPr>
        <w:pStyle w:val="01Flietext"/>
        <w:ind w:right="822"/>
      </w:pPr>
    </w:p>
    <w:p w14:paraId="5410AB5B" w14:textId="77777777" w:rsidR="0073592B" w:rsidRDefault="0073592B" w:rsidP="0055454C">
      <w:pPr>
        <w:pStyle w:val="01Flietext"/>
        <w:ind w:right="822"/>
        <w:rPr>
          <w:b/>
          <w:lang w:bidi="it-IT"/>
        </w:rPr>
      </w:pPr>
    </w:p>
    <w:p w14:paraId="65D1A942" w14:textId="77777777" w:rsidR="0073592B" w:rsidRDefault="0073592B" w:rsidP="0055454C">
      <w:pPr>
        <w:pStyle w:val="01Flietext"/>
        <w:ind w:right="822"/>
        <w:rPr>
          <w:b/>
          <w:lang w:bidi="it-IT"/>
        </w:rPr>
      </w:pPr>
    </w:p>
    <w:p w14:paraId="4F74BA69" w14:textId="5E3657C2" w:rsidR="0055454C" w:rsidRPr="00B60B0C" w:rsidRDefault="0055454C" w:rsidP="0055454C">
      <w:pPr>
        <w:pStyle w:val="01Flietext"/>
        <w:ind w:right="822"/>
        <w:rPr>
          <w:b/>
        </w:rPr>
      </w:pPr>
      <w:bookmarkStart w:id="0" w:name="_GoBack"/>
      <w:bookmarkEnd w:id="0"/>
      <w:r w:rsidRPr="00B60B0C">
        <w:rPr>
          <w:b/>
          <w:lang w:bidi="it-IT"/>
        </w:rPr>
        <w:lastRenderedPageBreak/>
        <w:t xml:space="preserve">Active </w:t>
      </w:r>
      <w:proofErr w:type="spellStart"/>
      <w:r w:rsidRPr="00B60B0C">
        <w:rPr>
          <w:b/>
          <w:lang w:bidi="it-IT"/>
        </w:rPr>
        <w:t>Brake</w:t>
      </w:r>
      <w:proofErr w:type="spellEnd"/>
      <w:r w:rsidRPr="00B60B0C">
        <w:rPr>
          <w:b/>
          <w:lang w:bidi="it-IT"/>
        </w:rPr>
        <w:t xml:space="preserve"> Assist 5: assistente alla frenata d’emergenza per la guida in autostrada e nel contesto urbano</w:t>
      </w:r>
    </w:p>
    <w:p w14:paraId="4C201DA5" w14:textId="77777777" w:rsidR="0055454C" w:rsidRPr="00AA49D5" w:rsidRDefault="0055454C" w:rsidP="0055454C">
      <w:pPr>
        <w:pStyle w:val="01Flietext"/>
        <w:ind w:right="822"/>
      </w:pPr>
    </w:p>
    <w:p w14:paraId="071E1212" w14:textId="77777777" w:rsidR="0055454C" w:rsidRDefault="0055454C" w:rsidP="0055454C">
      <w:pPr>
        <w:pStyle w:val="01Flietext"/>
        <w:ind w:right="822"/>
      </w:pPr>
      <w:r w:rsidRPr="0047604D">
        <w:rPr>
          <w:lang w:bidi="it-IT"/>
        </w:rPr>
        <w:t xml:space="preserve">Né l’intervento frenante automatico dell’Active </w:t>
      </w:r>
      <w:proofErr w:type="spellStart"/>
      <w:r w:rsidRPr="0047604D">
        <w:rPr>
          <w:lang w:bidi="it-IT"/>
        </w:rPr>
        <w:t>Sideguard</w:t>
      </w:r>
      <w:proofErr w:type="spellEnd"/>
      <w:r w:rsidRPr="0047604D">
        <w:rPr>
          <w:lang w:bidi="it-IT"/>
        </w:rPr>
        <w:t xml:space="preserve"> Assist né l’arresto di emergenza automatico dell’Active Drive Assist 2 devono essere confusi con la funzione di frenata di emergenza dell’Active </w:t>
      </w:r>
      <w:proofErr w:type="spellStart"/>
      <w:r w:rsidRPr="0047604D">
        <w:rPr>
          <w:lang w:bidi="it-IT"/>
        </w:rPr>
        <w:t>Brake</w:t>
      </w:r>
      <w:proofErr w:type="spellEnd"/>
      <w:r w:rsidRPr="0047604D">
        <w:rPr>
          <w:lang w:bidi="it-IT"/>
        </w:rPr>
        <w:t xml:space="preserve"> Assist 5: l’ABA 5 funziona avvalendosi di una combinazione di sistema radar e telecamere e, a differenza dell’ABA 4, può reagire in caso di persone in movimento, non più effettuando solo una frenata parziale, ma anche con una frenata di emergenza fino una velocità del veicolo di 50 km/h.</w:t>
      </w:r>
    </w:p>
    <w:p w14:paraId="27A7E8D3" w14:textId="77777777" w:rsidR="0055454C" w:rsidRPr="0047604D" w:rsidRDefault="0055454C" w:rsidP="0055454C">
      <w:pPr>
        <w:pStyle w:val="01Flietext"/>
        <w:ind w:right="822"/>
      </w:pPr>
    </w:p>
    <w:p w14:paraId="6F9BA78A" w14:textId="77777777" w:rsidR="0055454C" w:rsidRDefault="0055454C" w:rsidP="0055454C">
      <w:pPr>
        <w:pStyle w:val="01Flietext"/>
        <w:ind w:right="822"/>
      </w:pPr>
      <w:r w:rsidRPr="0047604D">
        <w:rPr>
          <w:lang w:bidi="it-IT"/>
        </w:rPr>
        <w:t>Se l’ABA 5 rileva il pericolo di un incidente che coinvolge un veicolo che precede, un ostacolo fisso o una persona che attraversa provenendo dalla direzione opposta, che si muove nella propria corsia o che si ferma improvvisamente in preda allo spavento, il conducente riceve in prima battuta un avvertimento ottico ed acustico. Se il conducente non reagisce adeguatamente, in una seconda fase il sistema può avviare una frenata parziale di tre metri al secondo, che corrisponde a circa il 50% della potenza frenante massima. In caso di collisione imminente, l’ABA 5 può effettuare, entro i limiti del sistema, una frenata di emergenza automatizzata e, al completo arresto del veicolo, inserire il nuovo freno di stazionamento elettronico.</w:t>
      </w:r>
    </w:p>
    <w:p w14:paraId="41773E83" w14:textId="77777777" w:rsidR="0055454C" w:rsidRPr="0047604D" w:rsidRDefault="0055454C" w:rsidP="0055454C">
      <w:pPr>
        <w:pStyle w:val="01Flietext"/>
        <w:ind w:right="822"/>
      </w:pPr>
    </w:p>
    <w:p w14:paraId="16A5F84A" w14:textId="77777777" w:rsidR="0055454C" w:rsidRDefault="0055454C" w:rsidP="0055454C">
      <w:pPr>
        <w:pStyle w:val="01Flietext"/>
        <w:ind w:right="822"/>
      </w:pPr>
      <w:r w:rsidRPr="0047604D">
        <w:rPr>
          <w:lang w:bidi="it-IT"/>
        </w:rPr>
        <w:t xml:space="preserve">Per tutti i sistemi di assistenza alla guida di Mercedes-Benz </w:t>
      </w:r>
      <w:proofErr w:type="spellStart"/>
      <w:r w:rsidRPr="0047604D">
        <w:rPr>
          <w:lang w:bidi="it-IT"/>
        </w:rPr>
        <w:t>Trucks</w:t>
      </w:r>
      <w:proofErr w:type="spellEnd"/>
      <w:r w:rsidRPr="0047604D">
        <w:rPr>
          <w:lang w:bidi="it-IT"/>
        </w:rPr>
        <w:t xml:space="preserve"> vale quanto segue: sono sempre progettati per fornire all’autista il migliore supporto possibile entro i limiti del sistema; tuttavia – come prescrive anche la legge – chi si trova al volante deve mantenere in ogni momento il controllo del proprio veicolo, assumendosi quindi anche la responsabilità finale del comportamento del proprio truck.</w:t>
      </w:r>
    </w:p>
    <w:p w14:paraId="7832FA68" w14:textId="77777777" w:rsidR="000822F3" w:rsidRPr="000822F3" w:rsidRDefault="000822F3" w:rsidP="0055454C">
      <w:pPr>
        <w:pStyle w:val="01Flietext"/>
        <w:ind w:right="821"/>
        <w:rPr>
          <w:b/>
        </w:rPr>
      </w:pPr>
    </w:p>
    <w:p w14:paraId="56BD6B94" w14:textId="42823227" w:rsidR="00300F9F" w:rsidRDefault="00B60B0C" w:rsidP="00B60B0C">
      <w:pPr>
        <w:pStyle w:val="01Flietext"/>
        <w:ind w:right="821"/>
      </w:pPr>
      <w:r>
        <w:rPr>
          <w:lang w:bidi="it-IT"/>
        </w:rPr>
        <w:t xml:space="preserve">Che i sistemi di assistenza alla guida in grado di coadiuvare attivamente il conducente nelle situazioni critiche rilevate dal sistema medesimo abbiano un effetto positivo sulla sicurezza stradale è stato dimostrato, tra l’altro, da una sperimentazione sul campo effettuata tra il 2008 ed il 2012 con oltre 1000 veicoli, nell’ambito di un progetto comune dell’Associazione federale tedesca autotrasporto, logistica e smaltimento, dell’Associazione professionale per il trasporto e l’economia dei trasporti e della società assicuratrice </w:t>
      </w:r>
      <w:proofErr w:type="spellStart"/>
      <w:r>
        <w:rPr>
          <w:lang w:bidi="it-IT"/>
        </w:rPr>
        <w:t>Kravag</w:t>
      </w:r>
      <w:proofErr w:type="spellEnd"/>
      <w:r>
        <w:rPr>
          <w:lang w:bidi="it-IT"/>
        </w:rPr>
        <w:t>. Il test ha dimostrato che i truck dotati di sistemi di assistenza alla guida sono soggetti a una minore probabilità di incidenti, fino al 34% in meno, rispetto ai veicoli di riferimento dello stesso genere.</w:t>
      </w:r>
    </w:p>
    <w:p w14:paraId="062A8C0E" w14:textId="2AD0FF2F" w:rsidR="00087EDA" w:rsidRPr="0073592B" w:rsidRDefault="00087EDA" w:rsidP="00241923">
      <w:pPr>
        <w:pStyle w:val="01Flietext"/>
        <w:ind w:right="821"/>
      </w:pPr>
    </w:p>
    <w:p w14:paraId="294BA411" w14:textId="77777777" w:rsidR="00842C8A" w:rsidRDefault="008C4FFF" w:rsidP="00E22297">
      <w:pPr>
        <w:pStyle w:val="01Flietext"/>
        <w:spacing w:line="240" w:lineRule="auto"/>
        <w:ind w:right="822"/>
      </w:pPr>
      <w:r w:rsidRPr="008C4FFF">
        <w:rPr>
          <w:lang w:bidi="it-IT"/>
        </w:rPr>
        <w:t>Ulteriori informazioni su</w:t>
      </w:r>
      <w:r w:rsidRPr="008C4FFF">
        <w:rPr>
          <w:lang w:bidi="it-IT"/>
        </w:rPr>
        <w:br/>
        <w:t xml:space="preserve">media.daimler.com, </w:t>
      </w:r>
      <w:hyperlink r:id="rId11" w:history="1">
        <w:r w:rsidR="00535ACF" w:rsidRPr="00241923">
          <w:rPr>
            <w:lang w:bidi="it-IT"/>
          </w:rPr>
          <w:t>media.mercedes-benz.it</w:t>
        </w:r>
      </w:hyperlink>
      <w:r w:rsidRPr="008C4FFF">
        <w:rPr>
          <w:lang w:bidi="it-IT"/>
        </w:rPr>
        <w:t xml:space="preserve"> e daimler-truck.com</w:t>
      </w:r>
    </w:p>
    <w:sectPr w:rsidR="00842C8A" w:rsidSect="00087EDA">
      <w:type w:val="continuous"/>
      <w:pgSz w:w="11906" w:h="16838" w:code="9"/>
      <w:pgMar w:top="851" w:right="652" w:bottom="369" w:left="1361" w:header="850"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AB391" w14:textId="77777777" w:rsidR="0081416B" w:rsidRDefault="0081416B" w:rsidP="00764B8C">
      <w:pPr>
        <w:spacing w:after="0" w:line="240" w:lineRule="auto"/>
      </w:pPr>
      <w:r>
        <w:separator/>
      </w:r>
    </w:p>
  </w:endnote>
  <w:endnote w:type="continuationSeparator" w:id="0">
    <w:p w14:paraId="3B9DE240" w14:textId="77777777" w:rsidR="0081416B" w:rsidRDefault="0081416B"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imler CS Light">
    <w:panose1 w:val="00000000000000000000"/>
    <w:charset w:val="00"/>
    <w:family w:val="auto"/>
    <w:pitch w:val="variable"/>
    <w:sig w:usb0="A00002BF" w:usb1="000060FB" w:usb2="00000000" w:usb3="00000000" w:csb0="0000019F" w:csb1="00000000"/>
  </w:font>
  <w:font w:name="Daimler CAC">
    <w:panose1 w:val="00000000000000000000"/>
    <w:charset w:val="00"/>
    <w:family w:val="auto"/>
    <w:pitch w:val="variable"/>
    <w:sig w:usb0="A00002BF" w:usb1="000060F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Daimler CS Demi">
    <w:panose1 w:val="00000000000000000000"/>
    <w:charset w:val="00"/>
    <w:family w:val="auto"/>
    <w:pitch w:val="variable"/>
    <w:sig w:usb0="A00002BF" w:usb1="000060FB" w:usb2="00000000" w:usb3="00000000" w:csb0="0000019F" w:csb1="00000000"/>
  </w:font>
  <w:font w:name="CorpoSLig">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orpoS">
    <w:panose1 w:val="00000000000000000000"/>
    <w:charset w:val="00"/>
    <w:family w:val="auto"/>
    <w:pitch w:val="variable"/>
    <w:sig w:usb0="A00001AF" w:usb1="100078FB" w:usb2="00000000" w:usb3="00000000" w:csb0="00000093" w:csb1="00000000"/>
  </w:font>
  <w:font w:name="Times">
    <w:panose1 w:val="02020603050405020304"/>
    <w:charset w:val="00"/>
    <w:family w:val="roman"/>
    <w:pitch w:val="variable"/>
    <w:sig w:usb0="E0002EFF" w:usb1="C000785B" w:usb2="00000009" w:usb3="00000000" w:csb0="000001FF" w:csb1="00000000"/>
  </w:font>
  <w:font w:name="Corporate S Light">
    <w:altName w:val="Cambria"/>
    <w:charset w:val="00"/>
    <w:family w:val="roman"/>
    <w:pitch w:val="variable"/>
    <w:sig w:usb0="A00002AF" w:usb1="5000205B" w:usb2="00000000" w:usb3="00000000" w:csb0="0000009F"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poA">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0958D" w14:textId="6BCA9F11" w:rsidR="00C9042B" w:rsidRPr="00D949A7" w:rsidRDefault="00C9042B" w:rsidP="00B00F20">
    <w:pPr>
      <w:pStyle w:val="09Seitenzahl"/>
      <w:framePr w:wrap="around"/>
    </w:pPr>
    <w:r w:rsidRPr="00D949A7">
      <w:rPr>
        <w:lang w:val="it-IT" w:bidi="it-IT"/>
      </w:rPr>
      <w:t xml:space="preserve">Pagina </w:t>
    </w:r>
    <w:r w:rsidRPr="00D949A7">
      <w:rPr>
        <w:rStyle w:val="Numeropagina"/>
        <w:lang w:val="it-IT" w:bidi="it-IT"/>
      </w:rPr>
      <w:fldChar w:fldCharType="begin"/>
    </w:r>
    <w:r w:rsidRPr="00D949A7">
      <w:rPr>
        <w:rStyle w:val="Numeropagina"/>
        <w:lang w:val="it-IT" w:bidi="it-IT"/>
      </w:rPr>
      <w:instrText xml:space="preserve"> PAGE </w:instrText>
    </w:r>
    <w:r w:rsidRPr="00D949A7">
      <w:rPr>
        <w:rStyle w:val="Numeropagina"/>
        <w:lang w:val="it-IT" w:bidi="it-IT"/>
      </w:rPr>
      <w:fldChar w:fldCharType="separate"/>
    </w:r>
    <w:r w:rsidR="0073592B">
      <w:rPr>
        <w:rStyle w:val="Numeropagina"/>
        <w:lang w:val="it-IT" w:bidi="it-IT"/>
      </w:rPr>
      <w:t>3</w:t>
    </w:r>
    <w:r w:rsidRPr="00D949A7">
      <w:rPr>
        <w:rStyle w:val="Numeropagina"/>
        <w:lang w:val="it-IT" w:bidi="it-IT"/>
      </w:rPr>
      <w:fldChar w:fldCharType="end"/>
    </w:r>
  </w:p>
  <w:p w14:paraId="2CB61CD0" w14:textId="77777777" w:rsidR="00C9042B" w:rsidRDefault="00C9042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4119A" w14:textId="77777777" w:rsidR="00C9042B" w:rsidRDefault="00C9042B">
    <w:pPr>
      <w:pStyle w:val="Pidipagina"/>
    </w:pPr>
    <w:r>
      <w:rPr>
        <w:noProof/>
        <w:lang w:eastAsia="it-IT"/>
      </w:rPr>
      <mc:AlternateContent>
        <mc:Choice Requires="wps">
          <w:drawing>
            <wp:anchor distT="0" distB="0" distL="0" distR="0" simplePos="0" relativeHeight="251664384" behindDoc="0" locked="0" layoutInCell="1" allowOverlap="1" wp14:anchorId="31D6F02E" wp14:editId="1DC8EC28">
              <wp:simplePos x="0" y="0"/>
              <wp:positionH relativeFrom="column">
                <wp:posOffset>220980</wp:posOffset>
              </wp:positionH>
              <wp:positionV relativeFrom="page">
                <wp:posOffset>10306050</wp:posOffset>
              </wp:positionV>
              <wp:extent cx="3677285" cy="139065"/>
              <wp:effectExtent l="0" t="0" r="0" b="133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285" cy="139065"/>
                      </a:xfrm>
                      <a:prstGeom prst="rect">
                        <a:avLst/>
                      </a:prstGeom>
                      <a:noFill/>
                      <a:ln w="9525">
                        <a:noFill/>
                        <a:miter lim="800000"/>
                        <a:headEnd/>
                        <a:tailEnd/>
                      </a:ln>
                    </wps:spPr>
                    <wps:txbx>
                      <w:txbxContent>
                        <w:p w14:paraId="4693A46F" w14:textId="77777777" w:rsidR="00C9042B" w:rsidRPr="00B11BF0" w:rsidRDefault="00C9042B" w:rsidP="00735384">
                          <w:pPr>
                            <w:spacing w:line="170" w:lineRule="exact"/>
                            <w:rPr>
                              <w:sz w:val="15"/>
                              <w:szCs w:val="15"/>
                            </w:rPr>
                          </w:pPr>
                          <w:r w:rsidRPr="00B11BF0">
                            <w:rPr>
                              <w:sz w:val="15"/>
                              <w:szCs w:val="15"/>
                              <w:lang w:bidi="it-IT"/>
                            </w:rPr>
                            <w:t>e Mercedes-Benz sono marchi registrati di Daimler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1D6F02E" id="_x0000_t202" coordsize="21600,21600" o:spt="202" path="m,l,21600r21600,l21600,xe">
              <v:stroke joinstyle="miter"/>
              <v:path gradientshapeok="t" o:connecttype="rect"/>
            </v:shapetype>
            <v:shape id="Textfeld 2" o:spid="_x0000_s1026" type="#_x0000_t202" style="position:absolute;margin-left:17.4pt;margin-top:811.5pt;width:289.55pt;height:10.9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" filled="f" stroked="f">
              <v:textbox inset="0,0,0,0">
                <w:txbxContent>
                  <w:p w14:paraId="4693A46F" w14:textId="77777777" w:rsidR="00C9042B" w:rsidRPr="00B11BF0" w:rsidRDefault="00C9042B" w:rsidP="00735384">
                    <w:pPr>
                      <w:spacing w:line="170" w:lineRule="exact"/>
                      <w:rPr>
                        <w:sz w:val="15"/>
                        <w:szCs w:val="15"/>
                      </w:rPr>
                    </w:pPr>
                    <w:r w:rsidRPr="00B11BF0">
                      <w:rPr>
                        <w:sz w:val="15"/>
                        <w:szCs w:val="15"/>
                        <w:lang w:bidi="it-IT"/>
                      </w:rPr>
                      <w:t>e Mercedes-Benz sono marchi registrati di Daimler AG, Stoccarda, Germania.</w:t>
                    </w:r>
                  </w:p>
                </w:txbxContent>
              </v:textbox>
              <w10:wrap type="square" anchory="page"/>
            </v:shape>
          </w:pict>
        </mc:Fallback>
      </mc:AlternateContent>
    </w:r>
    <w:r>
      <w:rPr>
        <w:noProof/>
        <w:lang w:eastAsia="it-IT"/>
      </w:rPr>
      <mc:AlternateContent>
        <mc:Choice Requires="wps">
          <w:drawing>
            <wp:anchor distT="0" distB="0" distL="114300" distR="114300" simplePos="0" relativeHeight="251667456" behindDoc="0" locked="0" layoutInCell="1" allowOverlap="1" wp14:anchorId="40186D09" wp14:editId="041BB615">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13867561"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MjqFu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Pr>
        <w:noProof/>
        <w:lang w:eastAsia="it-IT"/>
      </w:rPr>
      <mc:AlternateContent>
        <mc:Choice Requires="wps">
          <w:drawing>
            <wp:anchor distT="0" distB="0" distL="114300" distR="114300" simplePos="0" relativeHeight="251665408" behindDoc="0" locked="0" layoutInCell="1" allowOverlap="1" wp14:anchorId="362505DE" wp14:editId="455EDF01">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25F0DAA1"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KF1J9m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r>
      <w:rPr>
        <w:noProof/>
        <w:lang w:eastAsia="it-IT"/>
      </w:rPr>
      <w:drawing>
        <wp:anchor distT="0" distB="0" distL="114300" distR="114300" simplePos="0" relativeHeight="251662336" behindDoc="1" locked="0" layoutInCell="1" allowOverlap="1" wp14:anchorId="639DFC88" wp14:editId="3EEDDF13">
          <wp:simplePos x="0" y="0"/>
          <wp:positionH relativeFrom="page">
            <wp:posOffset>859790</wp:posOffset>
          </wp:positionH>
          <wp:positionV relativeFrom="page">
            <wp:posOffset>10275570</wp:posOffset>
          </wp:positionV>
          <wp:extent cx="183600" cy="183600"/>
          <wp:effectExtent l="0" t="0" r="6985" b="698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25100" w14:textId="77777777" w:rsidR="0081416B" w:rsidRDefault="0081416B" w:rsidP="00764B8C">
      <w:pPr>
        <w:spacing w:after="0" w:line="240" w:lineRule="auto"/>
      </w:pPr>
      <w:r>
        <w:separator/>
      </w:r>
    </w:p>
  </w:footnote>
  <w:footnote w:type="continuationSeparator" w:id="0">
    <w:p w14:paraId="5B362B2D" w14:textId="77777777" w:rsidR="0081416B" w:rsidRDefault="0081416B" w:rsidP="0076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88857" w14:textId="77777777" w:rsidR="00C9042B" w:rsidRDefault="00C9042B">
    <w:pPr>
      <w:pStyle w:val="Intestazione"/>
    </w:pPr>
    <w:r>
      <w:rPr>
        <w:noProof/>
        <w:lang w:eastAsia="it-IT"/>
      </w:rPr>
      <w:drawing>
        <wp:anchor distT="0" distB="0" distL="114300" distR="114300" simplePos="0" relativeHeight="251671552" behindDoc="0" locked="0" layoutInCell="1" allowOverlap="1" wp14:anchorId="33053666" wp14:editId="6A04A325">
          <wp:simplePos x="0" y="0"/>
          <wp:positionH relativeFrom="column">
            <wp:posOffset>4566920</wp:posOffset>
          </wp:positionH>
          <wp:positionV relativeFrom="paragraph">
            <wp:posOffset>923290</wp:posOffset>
          </wp:positionV>
          <wp:extent cx="1080135" cy="123825"/>
          <wp:effectExtent l="0" t="0" r="5715" b="9525"/>
          <wp:wrapNone/>
          <wp:docPr id="2" name="Grafik 2" descr="MB-word-mark_p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word-mark_p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238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69504" behindDoc="0" locked="0" layoutInCell="1" allowOverlap="1" wp14:anchorId="4EF3C3D8" wp14:editId="78AD038A">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6D5E294D"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" fillcolor="black [3213]" stroked="f" strokeweight="1pt">
              <v:stroke joinstyle="miter"/>
              <w10:wrap anchory="page"/>
            </v:oval>
          </w:pict>
        </mc:Fallback>
      </mc:AlternateContent>
    </w:r>
    <w:r>
      <w:rPr>
        <w:noProof/>
        <w:lang w:eastAsia="it-IT"/>
      </w:rPr>
      <w:drawing>
        <wp:anchor distT="0" distB="0" distL="114300" distR="114300" simplePos="0" relativeHeight="251659264" behindDoc="1" locked="0" layoutInCell="1" allowOverlap="1" wp14:anchorId="206DCFAD" wp14:editId="2FC4F425">
          <wp:simplePos x="0" y="0"/>
          <wp:positionH relativeFrom="column">
            <wp:posOffset>2559685</wp:posOffset>
          </wp:positionH>
          <wp:positionV relativeFrom="page">
            <wp:posOffset>540385</wp:posOffset>
          </wp:positionV>
          <wp:extent cx="720000" cy="720000"/>
          <wp:effectExtent l="0" t="0" r="444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84745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278F4BF0"/>
    <w:multiLevelType w:val="hybridMultilevel"/>
    <w:tmpl w:val="E118E6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CB54867"/>
    <w:multiLevelType w:val="hybridMultilevel"/>
    <w:tmpl w:val="C6B0CB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69C458D"/>
    <w:multiLevelType w:val="hybridMultilevel"/>
    <w:tmpl w:val="D63695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0F62C9C"/>
    <w:multiLevelType w:val="hybridMultilevel"/>
    <w:tmpl w:val="3E324D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activeWritingStyle w:appName="MSWord" w:lang="de-DE" w:vendorID="64" w:dllVersion="131078" w:nlCheck="1" w:checkStyle="0"/>
  <w:activeWritingStyle w:appName="MSWord" w:lang="it-IT" w:vendorID="64" w:dllVersion="131078" w:nlCheck="1" w:checkStyle="0"/>
  <w:proofState w:spelling="clean" w:grammar="clean"/>
  <w:attachedTemplate r:id="rId1"/>
  <w:documentProtection w:edit="forms" w:formatting="1"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96"/>
    <w:rsid w:val="00000C4C"/>
    <w:rsid w:val="00002924"/>
    <w:rsid w:val="00014381"/>
    <w:rsid w:val="0001654A"/>
    <w:rsid w:val="0003022E"/>
    <w:rsid w:val="00031412"/>
    <w:rsid w:val="00033CCA"/>
    <w:rsid w:val="00045A88"/>
    <w:rsid w:val="00066F6B"/>
    <w:rsid w:val="000822F3"/>
    <w:rsid w:val="00087EDA"/>
    <w:rsid w:val="0009458E"/>
    <w:rsid w:val="000A1322"/>
    <w:rsid w:val="000C6A17"/>
    <w:rsid w:val="000C6D81"/>
    <w:rsid w:val="001166BE"/>
    <w:rsid w:val="001174BC"/>
    <w:rsid w:val="00133D88"/>
    <w:rsid w:val="00157BCE"/>
    <w:rsid w:val="00162295"/>
    <w:rsid w:val="0017555D"/>
    <w:rsid w:val="001764A2"/>
    <w:rsid w:val="0017699C"/>
    <w:rsid w:val="001850C2"/>
    <w:rsid w:val="00185B2E"/>
    <w:rsid w:val="00191B43"/>
    <w:rsid w:val="001927F4"/>
    <w:rsid w:val="001A59E4"/>
    <w:rsid w:val="001C39E9"/>
    <w:rsid w:val="00200FBB"/>
    <w:rsid w:val="00221828"/>
    <w:rsid w:val="00233A7D"/>
    <w:rsid w:val="002348CF"/>
    <w:rsid w:val="00241923"/>
    <w:rsid w:val="002475F4"/>
    <w:rsid w:val="00260D65"/>
    <w:rsid w:val="002630C1"/>
    <w:rsid w:val="00273DB9"/>
    <w:rsid w:val="00280C66"/>
    <w:rsid w:val="00282308"/>
    <w:rsid w:val="002830C3"/>
    <w:rsid w:val="002A1E33"/>
    <w:rsid w:val="002A24DB"/>
    <w:rsid w:val="002A588A"/>
    <w:rsid w:val="002B339C"/>
    <w:rsid w:val="002D3D23"/>
    <w:rsid w:val="002F3AD9"/>
    <w:rsid w:val="00300F9F"/>
    <w:rsid w:val="003163CF"/>
    <w:rsid w:val="00324EE1"/>
    <w:rsid w:val="00331EB3"/>
    <w:rsid w:val="00346D68"/>
    <w:rsid w:val="00347260"/>
    <w:rsid w:val="00354F1A"/>
    <w:rsid w:val="00374108"/>
    <w:rsid w:val="003753CD"/>
    <w:rsid w:val="00390C26"/>
    <w:rsid w:val="00395938"/>
    <w:rsid w:val="003A01FF"/>
    <w:rsid w:val="003A0B70"/>
    <w:rsid w:val="003B5A16"/>
    <w:rsid w:val="003C31E9"/>
    <w:rsid w:val="003D1AC2"/>
    <w:rsid w:val="003E2AA5"/>
    <w:rsid w:val="003E5DB1"/>
    <w:rsid w:val="003F33E4"/>
    <w:rsid w:val="00403F88"/>
    <w:rsid w:val="00405E24"/>
    <w:rsid w:val="00406312"/>
    <w:rsid w:val="00413917"/>
    <w:rsid w:val="004205EF"/>
    <w:rsid w:val="00432573"/>
    <w:rsid w:val="00434B69"/>
    <w:rsid w:val="00435E83"/>
    <w:rsid w:val="004361F4"/>
    <w:rsid w:val="00461BD9"/>
    <w:rsid w:val="00496814"/>
    <w:rsid w:val="004971F5"/>
    <w:rsid w:val="004C46C8"/>
    <w:rsid w:val="004D5EB4"/>
    <w:rsid w:val="004D6495"/>
    <w:rsid w:val="004D76CA"/>
    <w:rsid w:val="005037D2"/>
    <w:rsid w:val="005216A4"/>
    <w:rsid w:val="00525B17"/>
    <w:rsid w:val="00535ACF"/>
    <w:rsid w:val="0055454C"/>
    <w:rsid w:val="005549D8"/>
    <w:rsid w:val="00573D55"/>
    <w:rsid w:val="00583465"/>
    <w:rsid w:val="005946B7"/>
    <w:rsid w:val="005B66BE"/>
    <w:rsid w:val="005C0EBB"/>
    <w:rsid w:val="005E0528"/>
    <w:rsid w:val="005E4752"/>
    <w:rsid w:val="005F5708"/>
    <w:rsid w:val="005F6609"/>
    <w:rsid w:val="005F6D0C"/>
    <w:rsid w:val="00602DB3"/>
    <w:rsid w:val="006034ED"/>
    <w:rsid w:val="00613000"/>
    <w:rsid w:val="00613717"/>
    <w:rsid w:val="006241A1"/>
    <w:rsid w:val="006365DC"/>
    <w:rsid w:val="006377AF"/>
    <w:rsid w:val="00645A3E"/>
    <w:rsid w:val="00645F5A"/>
    <w:rsid w:val="0064602D"/>
    <w:rsid w:val="00655480"/>
    <w:rsid w:val="0066070D"/>
    <w:rsid w:val="00662DCA"/>
    <w:rsid w:val="0068652D"/>
    <w:rsid w:val="006A4628"/>
    <w:rsid w:val="006A6374"/>
    <w:rsid w:val="006B33BA"/>
    <w:rsid w:val="006C14AB"/>
    <w:rsid w:val="006C3353"/>
    <w:rsid w:val="006D1D22"/>
    <w:rsid w:val="006D65C4"/>
    <w:rsid w:val="006F346A"/>
    <w:rsid w:val="006F4555"/>
    <w:rsid w:val="00702FBE"/>
    <w:rsid w:val="00735384"/>
    <w:rsid w:val="0073592B"/>
    <w:rsid w:val="00740E96"/>
    <w:rsid w:val="00751366"/>
    <w:rsid w:val="007552F8"/>
    <w:rsid w:val="00756115"/>
    <w:rsid w:val="0076210B"/>
    <w:rsid w:val="00764B8C"/>
    <w:rsid w:val="00796EC4"/>
    <w:rsid w:val="007A399D"/>
    <w:rsid w:val="007B494D"/>
    <w:rsid w:val="007B75DA"/>
    <w:rsid w:val="007E639B"/>
    <w:rsid w:val="007E6767"/>
    <w:rsid w:val="007F63C8"/>
    <w:rsid w:val="00803B73"/>
    <w:rsid w:val="0080486C"/>
    <w:rsid w:val="00810BB5"/>
    <w:rsid w:val="0081416B"/>
    <w:rsid w:val="008248A2"/>
    <w:rsid w:val="00842C8A"/>
    <w:rsid w:val="008436BE"/>
    <w:rsid w:val="008533D1"/>
    <w:rsid w:val="00885AFF"/>
    <w:rsid w:val="00895DA1"/>
    <w:rsid w:val="008A7B99"/>
    <w:rsid w:val="008B21AB"/>
    <w:rsid w:val="008B52F5"/>
    <w:rsid w:val="008C2DF2"/>
    <w:rsid w:val="008C4FFF"/>
    <w:rsid w:val="008D5E07"/>
    <w:rsid w:val="008F66CB"/>
    <w:rsid w:val="008F6E57"/>
    <w:rsid w:val="009029B0"/>
    <w:rsid w:val="009209A2"/>
    <w:rsid w:val="00921220"/>
    <w:rsid w:val="00953742"/>
    <w:rsid w:val="0097107C"/>
    <w:rsid w:val="00971B98"/>
    <w:rsid w:val="00972E25"/>
    <w:rsid w:val="00976BB4"/>
    <w:rsid w:val="009848F8"/>
    <w:rsid w:val="00994687"/>
    <w:rsid w:val="009A1A64"/>
    <w:rsid w:val="009B07EF"/>
    <w:rsid w:val="009B581A"/>
    <w:rsid w:val="009C6072"/>
    <w:rsid w:val="009E1297"/>
    <w:rsid w:val="009E2BC8"/>
    <w:rsid w:val="00A008F2"/>
    <w:rsid w:val="00A0212C"/>
    <w:rsid w:val="00A27391"/>
    <w:rsid w:val="00A40D7B"/>
    <w:rsid w:val="00A46E60"/>
    <w:rsid w:val="00A527C4"/>
    <w:rsid w:val="00A5566F"/>
    <w:rsid w:val="00A56A0A"/>
    <w:rsid w:val="00A6715B"/>
    <w:rsid w:val="00A8590F"/>
    <w:rsid w:val="00A86A6B"/>
    <w:rsid w:val="00A95FC2"/>
    <w:rsid w:val="00AA2CC8"/>
    <w:rsid w:val="00AA32E4"/>
    <w:rsid w:val="00AD57E0"/>
    <w:rsid w:val="00B00F20"/>
    <w:rsid w:val="00B05176"/>
    <w:rsid w:val="00B05C62"/>
    <w:rsid w:val="00B05F07"/>
    <w:rsid w:val="00B11BF0"/>
    <w:rsid w:val="00B2255C"/>
    <w:rsid w:val="00B302A3"/>
    <w:rsid w:val="00B31299"/>
    <w:rsid w:val="00B42491"/>
    <w:rsid w:val="00B60B0C"/>
    <w:rsid w:val="00B63D9E"/>
    <w:rsid w:val="00B72230"/>
    <w:rsid w:val="00B72372"/>
    <w:rsid w:val="00B77507"/>
    <w:rsid w:val="00B8227B"/>
    <w:rsid w:val="00B825E3"/>
    <w:rsid w:val="00B86AB4"/>
    <w:rsid w:val="00BA694E"/>
    <w:rsid w:val="00BB66AE"/>
    <w:rsid w:val="00BC3DA8"/>
    <w:rsid w:val="00BC4438"/>
    <w:rsid w:val="00C00C07"/>
    <w:rsid w:val="00C0478C"/>
    <w:rsid w:val="00C05BD4"/>
    <w:rsid w:val="00C16186"/>
    <w:rsid w:val="00C22B2B"/>
    <w:rsid w:val="00C23FA9"/>
    <w:rsid w:val="00C303A7"/>
    <w:rsid w:val="00C376AE"/>
    <w:rsid w:val="00C51AAC"/>
    <w:rsid w:val="00C60BC6"/>
    <w:rsid w:val="00C64AA4"/>
    <w:rsid w:val="00C72C32"/>
    <w:rsid w:val="00C76248"/>
    <w:rsid w:val="00C9042B"/>
    <w:rsid w:val="00CA7F83"/>
    <w:rsid w:val="00CB1725"/>
    <w:rsid w:val="00CB352E"/>
    <w:rsid w:val="00CC317C"/>
    <w:rsid w:val="00CC33F5"/>
    <w:rsid w:val="00CE176C"/>
    <w:rsid w:val="00CF76CC"/>
    <w:rsid w:val="00D220F1"/>
    <w:rsid w:val="00D2787B"/>
    <w:rsid w:val="00D325CC"/>
    <w:rsid w:val="00D44C15"/>
    <w:rsid w:val="00D747FB"/>
    <w:rsid w:val="00D84A65"/>
    <w:rsid w:val="00DA4F9E"/>
    <w:rsid w:val="00DB4022"/>
    <w:rsid w:val="00DB709C"/>
    <w:rsid w:val="00DC0401"/>
    <w:rsid w:val="00DC4FBC"/>
    <w:rsid w:val="00E03612"/>
    <w:rsid w:val="00E22297"/>
    <w:rsid w:val="00E23FFE"/>
    <w:rsid w:val="00E333B3"/>
    <w:rsid w:val="00E44DB7"/>
    <w:rsid w:val="00E466B0"/>
    <w:rsid w:val="00E60B94"/>
    <w:rsid w:val="00E81ABD"/>
    <w:rsid w:val="00E93090"/>
    <w:rsid w:val="00EA6922"/>
    <w:rsid w:val="00EB056C"/>
    <w:rsid w:val="00EB67FE"/>
    <w:rsid w:val="00EC1864"/>
    <w:rsid w:val="00ED15FC"/>
    <w:rsid w:val="00ED2BE0"/>
    <w:rsid w:val="00EE4940"/>
    <w:rsid w:val="00F153F2"/>
    <w:rsid w:val="00F25A9B"/>
    <w:rsid w:val="00F26768"/>
    <w:rsid w:val="00F40D8E"/>
    <w:rsid w:val="00F42321"/>
    <w:rsid w:val="00F43BFF"/>
    <w:rsid w:val="00F4686C"/>
    <w:rsid w:val="00F56539"/>
    <w:rsid w:val="00F65F3B"/>
    <w:rsid w:val="00F66171"/>
    <w:rsid w:val="00F77361"/>
    <w:rsid w:val="00F97EB6"/>
    <w:rsid w:val="00FB50D4"/>
    <w:rsid w:val="00FC145C"/>
    <w:rsid w:val="00FC79A3"/>
    <w:rsid w:val="00FD586B"/>
    <w:rsid w:val="00FD6C3B"/>
    <w:rsid w:val="00FD7D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A8CA94"/>
  <w15:docId w15:val="{FA752F29-2A6A-4C48-BCC9-64403E0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3E2AA5"/>
    <w:rPr>
      <w:rFonts w:ascii="Daimler CS Light" w:hAnsi="Daimler CS Light"/>
    </w:rPr>
  </w:style>
  <w:style w:type="paragraph" w:styleId="Titolo1">
    <w:name w:val="heading 1"/>
    <w:basedOn w:val="Normale"/>
    <w:next w:val="Normale"/>
    <w:link w:val="Titolo1Carattere"/>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Titolo2">
    <w:name w:val="heading 2"/>
    <w:basedOn w:val="Normale"/>
    <w:next w:val="Normale"/>
    <w:link w:val="Titolo2Carattere"/>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Titolo3">
    <w:name w:val="heading 3"/>
    <w:basedOn w:val="Normale"/>
    <w:next w:val="Normale"/>
    <w:link w:val="Titolo3Carattere"/>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Titolo4">
    <w:name w:val="heading 4"/>
    <w:basedOn w:val="Normale"/>
    <w:next w:val="Normale"/>
    <w:link w:val="Titolo4Carattere"/>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4B8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764B8C"/>
  </w:style>
  <w:style w:type="paragraph" w:styleId="Pidipagina">
    <w:name w:val="footer"/>
    <w:basedOn w:val="Normale"/>
    <w:link w:val="PidipaginaCarattere"/>
    <w:uiPriority w:val="99"/>
    <w:unhideWhenUsed/>
    <w:rsid w:val="00764B8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764B8C"/>
  </w:style>
  <w:style w:type="table" w:styleId="Grigliatabella">
    <w:name w:val="Table Grid"/>
    <w:basedOn w:val="Tabellanormale"/>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lang w:val="en-GB"/>
    </w:rPr>
  </w:style>
  <w:style w:type="character" w:styleId="Numeropagina">
    <w:name w:val="page number"/>
    <w:basedOn w:val="Carpredefinitoparagrafo"/>
    <w:semiHidden/>
    <w:rsid w:val="00EC1864"/>
  </w:style>
  <w:style w:type="paragraph" w:customStyle="1" w:styleId="EinfAbs">
    <w:name w:val="[Einf. Abs.]"/>
    <w:basedOn w:val="Normale"/>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e"/>
    <w:qFormat/>
    <w:rsid w:val="00B11BF0"/>
    <w:pPr>
      <w:spacing w:after="0" w:line="284" w:lineRule="exact"/>
    </w:pPr>
    <w:rPr>
      <w:sz w:val="21"/>
      <w:szCs w:val="21"/>
    </w:rPr>
  </w:style>
  <w:style w:type="paragraph" w:customStyle="1" w:styleId="02Betreffzeile">
    <w:name w:val="02_Betreffzeile"/>
    <w:basedOn w:val="Normale"/>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e"/>
    <w:qFormat/>
    <w:rsid w:val="00B11BF0"/>
    <w:pPr>
      <w:framePr w:hSpace="142" w:wrap="around" w:vAnchor="page" w:hAnchor="margin" w:y="2665"/>
      <w:spacing w:after="0" w:line="240" w:lineRule="auto"/>
    </w:pPr>
    <w:rPr>
      <w:sz w:val="15"/>
      <w:szCs w:val="15"/>
    </w:rPr>
  </w:style>
  <w:style w:type="paragraph" w:customStyle="1" w:styleId="04Name">
    <w:name w:val="04_Name"/>
    <w:basedOn w:val="Normale"/>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e"/>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e"/>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e"/>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Pidipagina"/>
    <w:qFormat/>
    <w:rsid w:val="00B11BF0"/>
    <w:pPr>
      <w:framePr w:wrap="around" w:vAnchor="page" w:hAnchor="margin" w:y="14796"/>
    </w:pPr>
    <w:rPr>
      <w:rFonts w:cs="DaimlerCS-Light"/>
      <w:sz w:val="15"/>
    </w:rPr>
  </w:style>
  <w:style w:type="character" w:styleId="Titolodellibro">
    <w:name w:val="Book Title"/>
    <w:basedOn w:val="Carpredefinitoparagrafo"/>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Testofumetto">
    <w:name w:val="Balloon Text"/>
    <w:basedOn w:val="Normale"/>
    <w:link w:val="TestofumettoCarattere"/>
    <w:uiPriority w:val="99"/>
    <w:semiHidden/>
    <w:unhideWhenUsed/>
    <w:rsid w:val="00260D6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0D65"/>
    <w:rPr>
      <w:rFonts w:ascii="Segoe UI" w:hAnsi="Segoe UI" w:cs="Segoe UI"/>
      <w:sz w:val="18"/>
      <w:szCs w:val="18"/>
    </w:rPr>
  </w:style>
  <w:style w:type="character" w:customStyle="1" w:styleId="Titolo1Carattere">
    <w:name w:val="Titolo 1 Carattere"/>
    <w:basedOn w:val="Carpredefinitoparagrafo"/>
    <w:link w:val="Titolo1"/>
    <w:uiPriority w:val="9"/>
    <w:rsid w:val="003E2AA5"/>
    <w:rPr>
      <w:rFonts w:ascii="Daimler CAC" w:eastAsiaTheme="majorEastAsia" w:hAnsi="Daimler CAC" w:cstheme="majorBidi"/>
      <w:color w:val="000000" w:themeColor="text1"/>
      <w:sz w:val="28"/>
      <w:szCs w:val="32"/>
    </w:rPr>
  </w:style>
  <w:style w:type="character" w:customStyle="1" w:styleId="Titolo2Carattere">
    <w:name w:val="Titolo 2 Carattere"/>
    <w:basedOn w:val="Carpredefinitoparagrafo"/>
    <w:link w:val="Titolo2"/>
    <w:uiPriority w:val="9"/>
    <w:rsid w:val="003E2AA5"/>
    <w:rPr>
      <w:rFonts w:ascii="Daimler CS Demi" w:eastAsiaTheme="majorEastAsia" w:hAnsi="Daimler CS Demi" w:cstheme="majorBidi"/>
      <w:sz w:val="21"/>
      <w:szCs w:val="26"/>
    </w:rPr>
  </w:style>
  <w:style w:type="character" w:customStyle="1" w:styleId="Titolo3Carattere">
    <w:name w:val="Titolo 3 Carattere"/>
    <w:basedOn w:val="Carpredefinitoparagrafo"/>
    <w:link w:val="Titolo3"/>
    <w:uiPriority w:val="9"/>
    <w:rsid w:val="003E2AA5"/>
    <w:rPr>
      <w:rFonts w:ascii="CorpoSLig" w:eastAsiaTheme="majorEastAsia" w:hAnsi="CorpoSLig" w:cstheme="majorBidi"/>
      <w:sz w:val="21"/>
      <w:szCs w:val="24"/>
    </w:rPr>
  </w:style>
  <w:style w:type="character" w:customStyle="1" w:styleId="Titolo4Carattere">
    <w:name w:val="Titolo 4 Carattere"/>
    <w:basedOn w:val="Carpredefinitoparagrafo"/>
    <w:link w:val="Titolo4"/>
    <w:uiPriority w:val="9"/>
    <w:rsid w:val="00200FBB"/>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rsid w:val="00200FBB"/>
    <w:rPr>
      <w:rFonts w:asciiTheme="majorHAnsi" w:eastAsiaTheme="majorEastAsia" w:hAnsiTheme="majorHAnsi" w:cstheme="majorBidi"/>
      <w:color w:val="2F5496" w:themeColor="accent1" w:themeShade="BF"/>
    </w:rPr>
  </w:style>
  <w:style w:type="character" w:styleId="Collegamentoipertestuale">
    <w:name w:val="Hyperlink"/>
    <w:basedOn w:val="Carpredefinitoparagrafo"/>
    <w:uiPriority w:val="99"/>
    <w:unhideWhenUsed/>
    <w:rsid w:val="00535ACF"/>
    <w:rPr>
      <w:color w:val="0563C1" w:themeColor="hyperlink"/>
      <w:u w:val="single"/>
    </w:rPr>
  </w:style>
  <w:style w:type="paragraph" w:styleId="NormaleWeb">
    <w:name w:val="Normal (Web)"/>
    <w:basedOn w:val="Normale"/>
    <w:uiPriority w:val="99"/>
    <w:semiHidden/>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Carpredefinitoparagrafo"/>
    <w:rsid w:val="00324EE1"/>
  </w:style>
  <w:style w:type="paragraph" w:styleId="Puntoelenco">
    <w:name w:val="List Bullet"/>
    <w:basedOn w:val="Normale"/>
    <w:semiHidden/>
    <w:rsid w:val="00D747FB"/>
    <w:pPr>
      <w:numPr>
        <w:numId w:val="1"/>
      </w:numPr>
      <w:spacing w:after="320" w:line="320" w:lineRule="exact"/>
    </w:pPr>
    <w:rPr>
      <w:rFonts w:ascii="CorpoS" w:eastAsia="Times New Roman" w:hAnsi="CorpoS" w:cs="Times New Roman"/>
      <w:sz w:val="24"/>
      <w:szCs w:val="20"/>
      <w:lang w:eastAsia="de-DE"/>
    </w:rPr>
  </w:style>
  <w:style w:type="table" w:customStyle="1" w:styleId="DAIMLERBasisTabelle1">
    <w:name w:val="DAIMLER // Basis Tabelle1"/>
    <w:basedOn w:val="Tabellanormale"/>
    <w:uiPriority w:val="99"/>
    <w:rsid w:val="00D747FB"/>
    <w:pPr>
      <w:spacing w:after="0" w:line="240" w:lineRule="auto"/>
    </w:pPr>
    <w:rPr>
      <w:lang w:val="en-US"/>
    </w:rPr>
    <w:tblPr>
      <w:tblCellMar>
        <w:left w:w="0" w:type="dxa"/>
        <w:right w:w="0" w:type="dxa"/>
      </w:tblCellMar>
    </w:tblPr>
  </w:style>
  <w:style w:type="paragraph" w:customStyle="1" w:styleId="Subhead">
    <w:name w:val="Subhead"/>
    <w:rsid w:val="005F6609"/>
    <w:pPr>
      <w:spacing w:after="340" w:line="340" w:lineRule="exact"/>
      <w:ind w:right="-193"/>
      <w:contextualSpacing/>
    </w:pPr>
    <w:rPr>
      <w:rFonts w:ascii="CorpoA" w:eastAsia="Times New Roman" w:hAnsi="CorpoA" w:cs="Times New Roman"/>
      <w:b/>
      <w:szCs w:val="20"/>
      <w:lang w:eastAsia="de-DE"/>
    </w:rPr>
  </w:style>
  <w:style w:type="character" w:styleId="Rimandocommento">
    <w:name w:val="annotation reference"/>
    <w:basedOn w:val="Carpredefinitoparagrafo"/>
    <w:uiPriority w:val="99"/>
    <w:semiHidden/>
    <w:unhideWhenUsed/>
    <w:rsid w:val="00374108"/>
    <w:rPr>
      <w:sz w:val="16"/>
      <w:szCs w:val="16"/>
    </w:rPr>
  </w:style>
  <w:style w:type="paragraph" w:styleId="Testocommento">
    <w:name w:val="annotation text"/>
    <w:basedOn w:val="Normale"/>
    <w:link w:val="TestocommentoCarattere"/>
    <w:uiPriority w:val="99"/>
    <w:semiHidden/>
    <w:unhideWhenUsed/>
    <w:rsid w:val="0037410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74108"/>
    <w:rPr>
      <w:rFonts w:ascii="Daimler CS Light" w:hAnsi="Daimler CS Light"/>
      <w:sz w:val="20"/>
      <w:szCs w:val="20"/>
    </w:rPr>
  </w:style>
  <w:style w:type="paragraph" w:styleId="Soggettocommento">
    <w:name w:val="annotation subject"/>
    <w:basedOn w:val="Testocommento"/>
    <w:next w:val="Testocommento"/>
    <w:link w:val="SoggettocommentoCarattere"/>
    <w:uiPriority w:val="99"/>
    <w:semiHidden/>
    <w:unhideWhenUsed/>
    <w:rsid w:val="00374108"/>
    <w:rPr>
      <w:b/>
      <w:bCs/>
    </w:rPr>
  </w:style>
  <w:style w:type="character" w:customStyle="1" w:styleId="SoggettocommentoCarattere">
    <w:name w:val="Soggetto commento Carattere"/>
    <w:basedOn w:val="TestocommentoCarattere"/>
    <w:link w:val="Soggettocommento"/>
    <w:uiPriority w:val="99"/>
    <w:semiHidden/>
    <w:rsid w:val="00374108"/>
    <w:rPr>
      <w:rFonts w:ascii="Daimler CS Light" w:hAnsi="Daimler CS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2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cedes-benz.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ende\AppData\Local\Packages\Microsoft.MicrosoftEdge_8wekyb3d8bbwe\TempState\Downloads\Mercedes-Benz%20AG_deutsch_COM_TB%20(7).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8F4F6-0953-42E7-B03C-9308FBE5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Mercedes-Benz AG_deutsch_COM_TB (7).dotx</Template>
  <TotalTime>0</TotalTime>
  <Pages>3</Pages>
  <Words>1622</Words>
  <Characters>9247</Characters>
  <Application>Microsoft Office Word</Application>
  <DocSecurity>0</DocSecurity>
  <Lines>77</Lines>
  <Paragraphs>21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Haendel, Thomas (096)</dc:creator>
  <cp:keywords/>
  <dc:description/>
  <cp:lastModifiedBy>Bolognese, Rachele (677)</cp:lastModifiedBy>
  <cp:revision>5</cp:revision>
  <cp:lastPrinted>2019-10-24T15:33:00Z</cp:lastPrinted>
  <dcterms:created xsi:type="dcterms:W3CDTF">2021-03-31T15:09:00Z</dcterms:created>
  <dcterms:modified xsi:type="dcterms:W3CDTF">2021-04-07T07:22:00Z</dcterms:modified>
</cp:coreProperties>
</file>